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15" w:rsidRDefault="000E0D15" w:rsidP="00F96EB5">
      <w:pPr>
        <w:pStyle w:val="ListParagraph"/>
        <w:spacing w:line="235" w:lineRule="auto"/>
        <w:ind w:left="0"/>
        <w:contextualSpacing w:val="0"/>
        <w:jc w:val="both"/>
        <w:rPr>
          <w:b/>
          <w:sz w:val="18"/>
          <w:szCs w:val="18"/>
        </w:rPr>
      </w:pPr>
      <w:proofErr w:type="gramStart"/>
      <w:r>
        <w:rPr>
          <w:b/>
          <w:i/>
          <w:sz w:val="18"/>
          <w:szCs w:val="18"/>
        </w:rPr>
        <w:t>e-J</w:t>
      </w:r>
      <w:proofErr w:type="gramEnd"/>
      <w:r>
        <w:rPr>
          <w:b/>
          <w:i/>
          <w:sz w:val="18"/>
          <w:szCs w:val="18"/>
        </w:rPr>
        <w:t>.</w:t>
      </w:r>
      <w:r w:rsidR="006D43EC">
        <w:rPr>
          <w:b/>
          <w:sz w:val="18"/>
          <w:szCs w:val="18"/>
        </w:rPr>
        <w:t xml:space="preserve"> Agrotekbis 13 (1</w:t>
      </w:r>
      <w:proofErr w:type="gramStart"/>
      <w:r w:rsidR="006D43EC">
        <w:rPr>
          <w:b/>
          <w:sz w:val="18"/>
          <w:szCs w:val="18"/>
        </w:rPr>
        <w:t>)  :</w:t>
      </w:r>
      <w:proofErr w:type="gramEnd"/>
      <w:r w:rsidR="006D43EC">
        <w:rPr>
          <w:b/>
          <w:sz w:val="18"/>
          <w:szCs w:val="18"/>
        </w:rPr>
        <w:t xml:space="preserve"> 110</w:t>
      </w:r>
      <w:r>
        <w:rPr>
          <w:b/>
          <w:sz w:val="18"/>
          <w:szCs w:val="18"/>
        </w:rPr>
        <w:t xml:space="preserve"> - </w:t>
      </w:r>
      <w:r w:rsidR="00FE6217">
        <w:rPr>
          <w:b/>
          <w:sz w:val="18"/>
          <w:szCs w:val="18"/>
        </w:rPr>
        <w:t>118</w:t>
      </w:r>
      <w:r>
        <w:rPr>
          <w:b/>
          <w:sz w:val="18"/>
          <w:szCs w:val="18"/>
        </w:rPr>
        <w:t>, Februa</w:t>
      </w:r>
      <w:r w:rsidR="00FE6217">
        <w:rPr>
          <w:b/>
          <w:sz w:val="18"/>
          <w:szCs w:val="18"/>
        </w:rPr>
        <w:t>ri  2025</w:t>
      </w:r>
      <w:r w:rsidR="00FE6217">
        <w:rPr>
          <w:b/>
          <w:sz w:val="18"/>
          <w:szCs w:val="18"/>
        </w:rPr>
        <w:tab/>
      </w:r>
      <w:r w:rsidR="00FE6217">
        <w:rPr>
          <w:b/>
          <w:sz w:val="18"/>
          <w:szCs w:val="18"/>
        </w:rPr>
        <w:tab/>
      </w:r>
      <w:r w:rsidR="00FE6217">
        <w:rPr>
          <w:b/>
          <w:sz w:val="18"/>
          <w:szCs w:val="18"/>
        </w:rPr>
        <w:tab/>
      </w:r>
      <w:r w:rsidR="00FE6217">
        <w:rPr>
          <w:b/>
          <w:sz w:val="18"/>
          <w:szCs w:val="18"/>
        </w:rPr>
        <w:tab/>
      </w:r>
      <w:r w:rsidR="00FE6217">
        <w:rPr>
          <w:b/>
          <w:sz w:val="18"/>
          <w:szCs w:val="18"/>
        </w:rPr>
        <w:tab/>
        <w:t xml:space="preserve">   </w:t>
      </w:r>
      <w:r>
        <w:rPr>
          <w:b/>
          <w:sz w:val="18"/>
          <w:szCs w:val="18"/>
        </w:rPr>
        <w:t xml:space="preserve">   ISSN : 2338-3011 </w:t>
      </w:r>
    </w:p>
    <w:p w:rsidR="000E0D15" w:rsidRDefault="000E0D15" w:rsidP="00F96EB5">
      <w:pPr>
        <w:spacing w:line="235" w:lineRule="auto"/>
        <w:jc w:val="both"/>
        <w:rPr>
          <w:b/>
          <w:sz w:val="18"/>
          <w:szCs w:val="18"/>
        </w:rPr>
      </w:pPr>
      <w:r>
        <w:rPr>
          <w:b/>
          <w:sz w:val="18"/>
          <w:szCs w:val="18"/>
        </w:rPr>
        <w:t>Published by Tadulako University                                                                                                        E-</w:t>
      </w:r>
      <w:proofErr w:type="gramStart"/>
      <w:r>
        <w:rPr>
          <w:b/>
          <w:sz w:val="18"/>
          <w:szCs w:val="18"/>
        </w:rPr>
        <w:t>ISSN :</w:t>
      </w:r>
      <w:proofErr w:type="gramEnd"/>
      <w:r>
        <w:rPr>
          <w:b/>
          <w:sz w:val="18"/>
          <w:szCs w:val="18"/>
        </w:rPr>
        <w:t xml:space="preserve"> 3030-9395</w:t>
      </w:r>
    </w:p>
    <w:p w:rsidR="000E0D15" w:rsidRPr="009231D7" w:rsidRDefault="00EF07BE" w:rsidP="00F96EB5">
      <w:pPr>
        <w:spacing w:line="235" w:lineRule="auto"/>
        <w:ind w:right="195"/>
        <w:jc w:val="center"/>
        <w:rPr>
          <w:b/>
          <w:spacing w:val="-1"/>
          <w:sz w:val="24"/>
          <w:szCs w:val="24"/>
        </w:rPr>
      </w:pPr>
      <w:r>
        <w:rPr>
          <w:b/>
          <w:spacing w:val="-1"/>
          <w:sz w:val="28"/>
          <w:szCs w:val="28"/>
        </w:rPr>
        <w:t xml:space="preserve">  </w:t>
      </w:r>
    </w:p>
    <w:p w:rsidR="00EF07BE" w:rsidRDefault="00EF07BE" w:rsidP="00F96EB5">
      <w:pPr>
        <w:spacing w:line="235" w:lineRule="auto"/>
        <w:ind w:right="195"/>
        <w:jc w:val="center"/>
        <w:rPr>
          <w:b/>
          <w:spacing w:val="-1"/>
          <w:sz w:val="28"/>
          <w:szCs w:val="28"/>
        </w:rPr>
      </w:pPr>
      <w:r>
        <w:rPr>
          <w:b/>
          <w:spacing w:val="-1"/>
          <w:sz w:val="28"/>
          <w:szCs w:val="28"/>
        </w:rPr>
        <w:t xml:space="preserve">PENGARUH </w:t>
      </w:r>
      <w:r w:rsidR="00435DCE">
        <w:rPr>
          <w:b/>
          <w:spacing w:val="-1"/>
          <w:sz w:val="28"/>
          <w:szCs w:val="28"/>
        </w:rPr>
        <w:t xml:space="preserve">VARIETAS DAN DOSIS TRICHOKOMPOS </w:t>
      </w:r>
      <w:r>
        <w:rPr>
          <w:b/>
          <w:spacing w:val="-1"/>
          <w:sz w:val="28"/>
          <w:szCs w:val="28"/>
        </w:rPr>
        <w:t xml:space="preserve">TERHADAP PERTUMBUHAN DAN HASIL TANAMAN </w:t>
      </w:r>
    </w:p>
    <w:p w:rsidR="00EF07BE" w:rsidRDefault="00EF07BE" w:rsidP="00F96EB5">
      <w:pPr>
        <w:spacing w:line="235" w:lineRule="auto"/>
        <w:ind w:right="195"/>
        <w:jc w:val="center"/>
        <w:rPr>
          <w:b/>
          <w:spacing w:val="-1"/>
          <w:sz w:val="28"/>
          <w:szCs w:val="28"/>
        </w:rPr>
      </w:pPr>
      <w:proofErr w:type="gramStart"/>
      <w:r>
        <w:rPr>
          <w:b/>
          <w:spacing w:val="-1"/>
          <w:sz w:val="28"/>
          <w:szCs w:val="28"/>
        </w:rPr>
        <w:t xml:space="preserve">SELADA </w:t>
      </w:r>
      <w:r>
        <w:rPr>
          <w:b/>
          <w:i/>
          <w:spacing w:val="-1"/>
          <w:sz w:val="28"/>
          <w:szCs w:val="28"/>
        </w:rPr>
        <w:t xml:space="preserve">(Lactuca sativa </w:t>
      </w:r>
      <w:r>
        <w:rPr>
          <w:b/>
          <w:spacing w:val="-1"/>
          <w:sz w:val="28"/>
          <w:szCs w:val="28"/>
        </w:rPr>
        <w:t>L.)</w:t>
      </w:r>
      <w:proofErr w:type="gramEnd"/>
    </w:p>
    <w:p w:rsidR="00EF07BE" w:rsidRPr="009231D7" w:rsidRDefault="00EF07BE" w:rsidP="00F96EB5">
      <w:pPr>
        <w:spacing w:line="235" w:lineRule="auto"/>
        <w:ind w:right="195"/>
        <w:jc w:val="center"/>
        <w:rPr>
          <w:b/>
          <w:spacing w:val="-1"/>
          <w:sz w:val="24"/>
          <w:szCs w:val="24"/>
        </w:rPr>
      </w:pPr>
    </w:p>
    <w:p w:rsidR="00EF07BE" w:rsidRPr="009231D7" w:rsidRDefault="00D67679" w:rsidP="00F96EB5">
      <w:pPr>
        <w:spacing w:line="235" w:lineRule="auto"/>
        <w:jc w:val="center"/>
        <w:rPr>
          <w:b/>
          <w:sz w:val="24"/>
          <w:szCs w:val="24"/>
        </w:rPr>
      </w:pPr>
      <w:r w:rsidRPr="009231D7">
        <w:rPr>
          <w:b/>
          <w:sz w:val="24"/>
          <w:szCs w:val="24"/>
        </w:rPr>
        <w:t>Effect of Variety and Dosage of Trichocompos o</w:t>
      </w:r>
      <w:r w:rsidR="00EF07BE" w:rsidRPr="009231D7">
        <w:rPr>
          <w:b/>
          <w:sz w:val="24"/>
          <w:szCs w:val="24"/>
        </w:rPr>
        <w:t xml:space="preserve">n Growth </w:t>
      </w:r>
    </w:p>
    <w:p w:rsidR="00EF07BE" w:rsidRPr="009231D7" w:rsidRDefault="00D67679" w:rsidP="00F96EB5">
      <w:pPr>
        <w:spacing w:line="235" w:lineRule="auto"/>
        <w:jc w:val="center"/>
        <w:rPr>
          <w:b/>
          <w:sz w:val="24"/>
          <w:szCs w:val="24"/>
        </w:rPr>
      </w:pPr>
      <w:proofErr w:type="gramStart"/>
      <w:r w:rsidRPr="009231D7">
        <w:rPr>
          <w:b/>
          <w:sz w:val="24"/>
          <w:szCs w:val="24"/>
        </w:rPr>
        <w:t>and</w:t>
      </w:r>
      <w:proofErr w:type="gramEnd"/>
      <w:r w:rsidRPr="009231D7">
        <w:rPr>
          <w:b/>
          <w:sz w:val="24"/>
          <w:szCs w:val="24"/>
        </w:rPr>
        <w:t xml:space="preserve"> Production o</w:t>
      </w:r>
      <w:r w:rsidR="00EF07BE" w:rsidRPr="009231D7">
        <w:rPr>
          <w:b/>
          <w:sz w:val="24"/>
          <w:szCs w:val="24"/>
        </w:rPr>
        <w:t>f Lettage (</w:t>
      </w:r>
      <w:r w:rsidR="00EF07BE" w:rsidRPr="009231D7">
        <w:rPr>
          <w:b/>
          <w:i/>
          <w:sz w:val="24"/>
          <w:szCs w:val="24"/>
        </w:rPr>
        <w:t>Lactuca sativa</w:t>
      </w:r>
      <w:r w:rsidR="00EF07BE" w:rsidRPr="009231D7">
        <w:rPr>
          <w:b/>
          <w:sz w:val="24"/>
          <w:szCs w:val="24"/>
        </w:rPr>
        <w:t xml:space="preserve"> L.)</w:t>
      </w:r>
    </w:p>
    <w:p w:rsidR="00EF07BE" w:rsidRPr="009231D7" w:rsidRDefault="00EF07BE" w:rsidP="00F96EB5">
      <w:pPr>
        <w:spacing w:line="235" w:lineRule="auto"/>
        <w:rPr>
          <w:sz w:val="24"/>
          <w:szCs w:val="24"/>
        </w:rPr>
      </w:pPr>
    </w:p>
    <w:p w:rsidR="00EF07BE" w:rsidRPr="009231D7" w:rsidRDefault="00EF07BE" w:rsidP="00F96EB5">
      <w:pPr>
        <w:spacing w:line="235" w:lineRule="auto"/>
        <w:ind w:left="2535" w:right="2548"/>
        <w:jc w:val="center"/>
        <w:rPr>
          <w:color w:val="000000" w:themeColor="text1"/>
        </w:rPr>
      </w:pPr>
      <w:r w:rsidRPr="009231D7">
        <w:rPr>
          <w:b/>
          <w:color w:val="000000" w:themeColor="text1"/>
        </w:rPr>
        <w:t>Sisi Pratiwi</w:t>
      </w:r>
      <w:r w:rsidRPr="009231D7">
        <w:rPr>
          <w:b/>
          <w:color w:val="000000" w:themeColor="text1"/>
          <w:position w:val="9"/>
        </w:rPr>
        <w:t>1)</w:t>
      </w:r>
      <w:r w:rsidRPr="009231D7">
        <w:rPr>
          <w:b/>
          <w:color w:val="000000" w:themeColor="text1"/>
        </w:rPr>
        <w:t>,</w:t>
      </w:r>
      <w:r w:rsidRPr="009231D7">
        <w:rPr>
          <w:b/>
          <w:color w:val="000000" w:themeColor="text1"/>
          <w:spacing w:val="-6"/>
        </w:rPr>
        <w:t xml:space="preserve"> </w:t>
      </w:r>
      <w:r w:rsidRPr="009231D7">
        <w:rPr>
          <w:b/>
          <w:color w:val="000000" w:themeColor="text1"/>
        </w:rPr>
        <w:t>Sri Anjar Lasmini</w:t>
      </w:r>
      <w:r w:rsidRPr="009231D7">
        <w:rPr>
          <w:b/>
          <w:color w:val="000000" w:themeColor="text1"/>
          <w:vertAlign w:val="superscript"/>
        </w:rPr>
        <w:t>2</w:t>
      </w:r>
      <w:r w:rsidRPr="009231D7">
        <w:rPr>
          <w:b/>
          <w:color w:val="000000" w:themeColor="text1"/>
          <w:position w:val="9"/>
        </w:rPr>
        <w:t>)</w:t>
      </w:r>
    </w:p>
    <w:p w:rsidR="00EF07BE" w:rsidRDefault="00EF07BE" w:rsidP="00F96EB5">
      <w:pPr>
        <w:spacing w:line="235" w:lineRule="auto"/>
        <w:rPr>
          <w:color w:val="000000" w:themeColor="text1"/>
        </w:rPr>
      </w:pPr>
    </w:p>
    <w:p w:rsidR="00EF07BE" w:rsidRPr="008C7246" w:rsidRDefault="00EF07BE" w:rsidP="00B35FF8">
      <w:pPr>
        <w:ind w:right="6"/>
        <w:jc w:val="center"/>
        <w:rPr>
          <w:color w:val="000000" w:themeColor="text1"/>
          <w:sz w:val="18"/>
          <w:szCs w:val="18"/>
        </w:rPr>
      </w:pPr>
      <w:proofErr w:type="gramStart"/>
      <w:r w:rsidRPr="008C7246">
        <w:rPr>
          <w:color w:val="000000" w:themeColor="text1"/>
          <w:position w:val="7"/>
          <w:sz w:val="18"/>
          <w:szCs w:val="18"/>
        </w:rPr>
        <w:t>1)</w:t>
      </w:r>
      <w:r w:rsidRPr="008C7246">
        <w:rPr>
          <w:color w:val="000000" w:themeColor="text1"/>
          <w:spacing w:val="2"/>
          <w:position w:val="7"/>
          <w:sz w:val="18"/>
          <w:szCs w:val="18"/>
        </w:rPr>
        <w:t xml:space="preserve"> </w:t>
      </w:r>
      <w:r w:rsidRPr="008C7246">
        <w:rPr>
          <w:color w:val="000000" w:themeColor="text1"/>
          <w:spacing w:val="1"/>
          <w:position w:val="-1"/>
          <w:sz w:val="18"/>
          <w:szCs w:val="18"/>
        </w:rPr>
        <w:t>M</w:t>
      </w:r>
      <w:r w:rsidRPr="008C7246">
        <w:rPr>
          <w:color w:val="000000" w:themeColor="text1"/>
          <w:spacing w:val="-1"/>
          <w:position w:val="-1"/>
          <w:sz w:val="18"/>
          <w:szCs w:val="18"/>
        </w:rPr>
        <w:t>a</w:t>
      </w:r>
      <w:r w:rsidRPr="008C7246">
        <w:rPr>
          <w:color w:val="000000" w:themeColor="text1"/>
          <w:spacing w:val="1"/>
          <w:position w:val="-1"/>
          <w:sz w:val="18"/>
          <w:szCs w:val="18"/>
        </w:rPr>
        <w:t>h</w:t>
      </w:r>
      <w:r w:rsidRPr="008C7246">
        <w:rPr>
          <w:color w:val="000000" w:themeColor="text1"/>
          <w:spacing w:val="-1"/>
          <w:position w:val="-1"/>
          <w:sz w:val="18"/>
          <w:szCs w:val="18"/>
        </w:rPr>
        <w:t>a</w:t>
      </w:r>
      <w:r w:rsidRPr="008C7246">
        <w:rPr>
          <w:color w:val="000000" w:themeColor="text1"/>
          <w:position w:val="-1"/>
          <w:sz w:val="18"/>
          <w:szCs w:val="18"/>
        </w:rPr>
        <w:t>sis</w:t>
      </w:r>
      <w:r w:rsidRPr="008C7246">
        <w:rPr>
          <w:color w:val="000000" w:themeColor="text1"/>
          <w:spacing w:val="-3"/>
          <w:position w:val="-1"/>
          <w:sz w:val="18"/>
          <w:szCs w:val="18"/>
        </w:rPr>
        <w:t>w</w:t>
      </w:r>
      <w:r w:rsidRPr="008C7246">
        <w:rPr>
          <w:color w:val="000000" w:themeColor="text1"/>
          <w:position w:val="-1"/>
          <w:sz w:val="18"/>
          <w:szCs w:val="18"/>
        </w:rPr>
        <w:t xml:space="preserve">a </w:t>
      </w:r>
      <w:r w:rsidRPr="008C7246">
        <w:rPr>
          <w:color w:val="000000" w:themeColor="text1"/>
          <w:spacing w:val="3"/>
          <w:position w:val="-1"/>
          <w:sz w:val="18"/>
          <w:szCs w:val="18"/>
        </w:rPr>
        <w:t>P</w:t>
      </w:r>
      <w:r w:rsidRPr="008C7246">
        <w:rPr>
          <w:color w:val="000000" w:themeColor="text1"/>
          <w:position w:val="-1"/>
          <w:sz w:val="18"/>
          <w:szCs w:val="18"/>
        </w:rPr>
        <w:t>r</w:t>
      </w:r>
      <w:r w:rsidRPr="008C7246">
        <w:rPr>
          <w:color w:val="000000" w:themeColor="text1"/>
          <w:spacing w:val="1"/>
          <w:position w:val="-1"/>
          <w:sz w:val="18"/>
          <w:szCs w:val="18"/>
        </w:rPr>
        <w:t>o</w:t>
      </w:r>
      <w:r w:rsidRPr="008C7246">
        <w:rPr>
          <w:color w:val="000000" w:themeColor="text1"/>
          <w:spacing w:val="-1"/>
          <w:position w:val="-1"/>
          <w:sz w:val="18"/>
          <w:szCs w:val="18"/>
        </w:rPr>
        <w:t>g</w:t>
      </w:r>
      <w:r w:rsidRPr="008C7246">
        <w:rPr>
          <w:color w:val="000000" w:themeColor="text1"/>
          <w:position w:val="-1"/>
          <w:sz w:val="18"/>
          <w:szCs w:val="18"/>
        </w:rPr>
        <w:t>r</w:t>
      </w:r>
      <w:r w:rsidRPr="008C7246">
        <w:rPr>
          <w:color w:val="000000" w:themeColor="text1"/>
          <w:spacing w:val="-1"/>
          <w:position w:val="-1"/>
          <w:sz w:val="18"/>
          <w:szCs w:val="18"/>
        </w:rPr>
        <w:t>a</w:t>
      </w:r>
      <w:r w:rsidRPr="008C7246">
        <w:rPr>
          <w:color w:val="000000" w:themeColor="text1"/>
          <w:position w:val="-1"/>
          <w:sz w:val="18"/>
          <w:szCs w:val="18"/>
        </w:rPr>
        <w:t>m</w:t>
      </w:r>
      <w:r w:rsidRPr="008C7246">
        <w:rPr>
          <w:color w:val="000000" w:themeColor="text1"/>
          <w:spacing w:val="-3"/>
          <w:position w:val="-1"/>
          <w:sz w:val="18"/>
          <w:szCs w:val="18"/>
        </w:rPr>
        <w:t xml:space="preserve"> </w:t>
      </w:r>
      <w:r w:rsidRPr="008C7246">
        <w:rPr>
          <w:color w:val="000000" w:themeColor="text1"/>
          <w:spacing w:val="1"/>
          <w:position w:val="-1"/>
          <w:sz w:val="18"/>
          <w:szCs w:val="18"/>
        </w:rPr>
        <w:t>S</w:t>
      </w:r>
      <w:r w:rsidRPr="008C7246">
        <w:rPr>
          <w:color w:val="000000" w:themeColor="text1"/>
          <w:position w:val="-1"/>
          <w:sz w:val="18"/>
          <w:szCs w:val="18"/>
        </w:rPr>
        <w:t>t</w:t>
      </w:r>
      <w:r w:rsidRPr="008C7246">
        <w:rPr>
          <w:color w:val="000000" w:themeColor="text1"/>
          <w:spacing w:val="1"/>
          <w:position w:val="-1"/>
          <w:sz w:val="18"/>
          <w:szCs w:val="18"/>
        </w:rPr>
        <w:t>ud</w:t>
      </w:r>
      <w:r w:rsidRPr="008C7246">
        <w:rPr>
          <w:color w:val="000000" w:themeColor="text1"/>
          <w:position w:val="-1"/>
          <w:sz w:val="18"/>
          <w:szCs w:val="18"/>
        </w:rPr>
        <w:t>i</w:t>
      </w:r>
      <w:r w:rsidRPr="008C7246">
        <w:rPr>
          <w:color w:val="000000" w:themeColor="text1"/>
          <w:spacing w:val="1"/>
          <w:position w:val="-1"/>
          <w:sz w:val="18"/>
          <w:szCs w:val="18"/>
        </w:rPr>
        <w:t xml:space="preserve"> </w:t>
      </w:r>
      <w:r w:rsidRPr="008C7246">
        <w:rPr>
          <w:color w:val="000000" w:themeColor="text1"/>
          <w:spacing w:val="-3"/>
          <w:position w:val="-1"/>
          <w:sz w:val="18"/>
          <w:szCs w:val="18"/>
        </w:rPr>
        <w:t>A</w:t>
      </w:r>
      <w:r w:rsidRPr="008C7246">
        <w:rPr>
          <w:color w:val="000000" w:themeColor="text1"/>
          <w:spacing w:val="-1"/>
          <w:position w:val="-1"/>
          <w:sz w:val="18"/>
          <w:szCs w:val="18"/>
        </w:rPr>
        <w:t>g</w:t>
      </w:r>
      <w:r w:rsidRPr="008C7246">
        <w:rPr>
          <w:color w:val="000000" w:themeColor="text1"/>
          <w:position w:val="-1"/>
          <w:sz w:val="18"/>
          <w:szCs w:val="18"/>
        </w:rPr>
        <w:t>r</w:t>
      </w:r>
      <w:r w:rsidRPr="008C7246">
        <w:rPr>
          <w:color w:val="000000" w:themeColor="text1"/>
          <w:spacing w:val="1"/>
          <w:position w:val="-1"/>
          <w:sz w:val="18"/>
          <w:szCs w:val="18"/>
        </w:rPr>
        <w:t>o</w:t>
      </w:r>
      <w:r w:rsidRPr="008C7246">
        <w:rPr>
          <w:color w:val="000000" w:themeColor="text1"/>
          <w:position w:val="-1"/>
          <w:sz w:val="18"/>
          <w:szCs w:val="18"/>
        </w:rPr>
        <w:t>te</w:t>
      </w:r>
      <w:r w:rsidRPr="008C7246">
        <w:rPr>
          <w:color w:val="000000" w:themeColor="text1"/>
          <w:spacing w:val="-2"/>
          <w:position w:val="-1"/>
          <w:sz w:val="18"/>
          <w:szCs w:val="18"/>
        </w:rPr>
        <w:t>k</w:t>
      </w:r>
      <w:r w:rsidRPr="008C7246">
        <w:rPr>
          <w:color w:val="000000" w:themeColor="text1"/>
          <w:spacing w:val="1"/>
          <w:position w:val="-1"/>
          <w:sz w:val="18"/>
          <w:szCs w:val="18"/>
        </w:rPr>
        <w:t>no</w:t>
      </w:r>
      <w:r w:rsidRPr="008C7246">
        <w:rPr>
          <w:color w:val="000000" w:themeColor="text1"/>
          <w:position w:val="-1"/>
          <w:sz w:val="18"/>
          <w:szCs w:val="18"/>
        </w:rPr>
        <w:t>l</w:t>
      </w:r>
      <w:r w:rsidRPr="008C7246">
        <w:rPr>
          <w:color w:val="000000" w:themeColor="text1"/>
          <w:spacing w:val="1"/>
          <w:position w:val="-1"/>
          <w:sz w:val="18"/>
          <w:szCs w:val="18"/>
        </w:rPr>
        <w:t>o</w:t>
      </w:r>
      <w:r w:rsidRPr="008C7246">
        <w:rPr>
          <w:color w:val="000000" w:themeColor="text1"/>
          <w:spacing w:val="-1"/>
          <w:position w:val="-1"/>
          <w:sz w:val="18"/>
          <w:szCs w:val="18"/>
        </w:rPr>
        <w:t>g</w:t>
      </w:r>
      <w:r w:rsidRPr="008C7246">
        <w:rPr>
          <w:color w:val="000000" w:themeColor="text1"/>
          <w:position w:val="-1"/>
          <w:sz w:val="18"/>
          <w:szCs w:val="18"/>
        </w:rPr>
        <w:t>i</w:t>
      </w:r>
      <w:r w:rsidR="00435DCE" w:rsidRPr="008C7246">
        <w:rPr>
          <w:color w:val="000000" w:themeColor="text1"/>
          <w:position w:val="-1"/>
          <w:sz w:val="18"/>
          <w:szCs w:val="18"/>
        </w:rPr>
        <w:t>.</w:t>
      </w:r>
      <w:proofErr w:type="gramEnd"/>
      <w:r w:rsidRPr="008C7246">
        <w:rPr>
          <w:color w:val="000000" w:themeColor="text1"/>
          <w:spacing w:val="1"/>
          <w:position w:val="-1"/>
          <w:sz w:val="18"/>
          <w:szCs w:val="18"/>
        </w:rPr>
        <w:t xml:space="preserve"> F</w:t>
      </w:r>
      <w:r w:rsidRPr="008C7246">
        <w:rPr>
          <w:color w:val="000000" w:themeColor="text1"/>
          <w:spacing w:val="-1"/>
          <w:position w:val="-1"/>
          <w:sz w:val="18"/>
          <w:szCs w:val="18"/>
        </w:rPr>
        <w:t>ak</w:t>
      </w:r>
      <w:r w:rsidRPr="008C7246">
        <w:rPr>
          <w:color w:val="000000" w:themeColor="text1"/>
          <w:spacing w:val="1"/>
          <w:position w:val="-1"/>
          <w:sz w:val="18"/>
          <w:szCs w:val="18"/>
        </w:rPr>
        <w:t>u</w:t>
      </w:r>
      <w:r w:rsidRPr="008C7246">
        <w:rPr>
          <w:color w:val="000000" w:themeColor="text1"/>
          <w:position w:val="-1"/>
          <w:sz w:val="18"/>
          <w:szCs w:val="18"/>
        </w:rPr>
        <w:t>l</w:t>
      </w:r>
      <w:r w:rsidRPr="008C7246">
        <w:rPr>
          <w:color w:val="000000" w:themeColor="text1"/>
          <w:spacing w:val="1"/>
          <w:position w:val="-1"/>
          <w:sz w:val="18"/>
          <w:szCs w:val="18"/>
        </w:rPr>
        <w:t>t</w:t>
      </w:r>
      <w:r w:rsidRPr="008C7246">
        <w:rPr>
          <w:color w:val="000000" w:themeColor="text1"/>
          <w:spacing w:val="-1"/>
          <w:position w:val="-1"/>
          <w:sz w:val="18"/>
          <w:szCs w:val="18"/>
        </w:rPr>
        <w:t>a</w:t>
      </w:r>
      <w:r w:rsidRPr="008C7246">
        <w:rPr>
          <w:color w:val="000000" w:themeColor="text1"/>
          <w:position w:val="-1"/>
          <w:sz w:val="18"/>
          <w:szCs w:val="18"/>
        </w:rPr>
        <w:t>s</w:t>
      </w:r>
      <w:r w:rsidRPr="008C7246">
        <w:rPr>
          <w:color w:val="000000" w:themeColor="text1"/>
          <w:spacing w:val="-2"/>
          <w:position w:val="-1"/>
          <w:sz w:val="18"/>
          <w:szCs w:val="18"/>
        </w:rPr>
        <w:t xml:space="preserve"> </w:t>
      </w:r>
      <w:r w:rsidRPr="008C7246">
        <w:rPr>
          <w:color w:val="000000" w:themeColor="text1"/>
          <w:spacing w:val="3"/>
          <w:position w:val="-1"/>
          <w:sz w:val="18"/>
          <w:szCs w:val="18"/>
        </w:rPr>
        <w:t>P</w:t>
      </w:r>
      <w:r w:rsidRPr="008C7246">
        <w:rPr>
          <w:color w:val="000000" w:themeColor="text1"/>
          <w:spacing w:val="-1"/>
          <w:position w:val="-1"/>
          <w:sz w:val="18"/>
          <w:szCs w:val="18"/>
        </w:rPr>
        <w:t>e</w:t>
      </w:r>
      <w:r w:rsidRPr="008C7246">
        <w:rPr>
          <w:color w:val="000000" w:themeColor="text1"/>
          <w:position w:val="-1"/>
          <w:sz w:val="18"/>
          <w:szCs w:val="18"/>
        </w:rPr>
        <w:t>rta</w:t>
      </w:r>
      <w:r w:rsidRPr="008C7246">
        <w:rPr>
          <w:color w:val="000000" w:themeColor="text1"/>
          <w:spacing w:val="-1"/>
          <w:position w:val="-1"/>
          <w:sz w:val="18"/>
          <w:szCs w:val="18"/>
        </w:rPr>
        <w:t>n</w:t>
      </w:r>
      <w:r w:rsidRPr="008C7246">
        <w:rPr>
          <w:color w:val="000000" w:themeColor="text1"/>
          <w:position w:val="-1"/>
          <w:sz w:val="18"/>
          <w:szCs w:val="18"/>
        </w:rPr>
        <w:t>ian</w:t>
      </w:r>
      <w:r w:rsidR="00435DCE" w:rsidRPr="008C7246">
        <w:rPr>
          <w:color w:val="000000" w:themeColor="text1"/>
          <w:position w:val="-1"/>
          <w:sz w:val="18"/>
          <w:szCs w:val="18"/>
        </w:rPr>
        <w:t>.</w:t>
      </w:r>
      <w:r w:rsidRPr="008C7246">
        <w:rPr>
          <w:color w:val="000000" w:themeColor="text1"/>
          <w:spacing w:val="1"/>
          <w:position w:val="-1"/>
          <w:sz w:val="18"/>
          <w:szCs w:val="18"/>
        </w:rPr>
        <w:t xml:space="preserve"> </w:t>
      </w:r>
      <w:r w:rsidRPr="008C7246">
        <w:rPr>
          <w:color w:val="000000" w:themeColor="text1"/>
          <w:position w:val="-1"/>
          <w:sz w:val="18"/>
          <w:szCs w:val="18"/>
        </w:rPr>
        <w:t>U</w:t>
      </w:r>
      <w:r w:rsidRPr="008C7246">
        <w:rPr>
          <w:color w:val="000000" w:themeColor="text1"/>
          <w:spacing w:val="1"/>
          <w:position w:val="-1"/>
          <w:sz w:val="18"/>
          <w:szCs w:val="18"/>
        </w:rPr>
        <w:t>n</w:t>
      </w:r>
      <w:r w:rsidRPr="008C7246">
        <w:rPr>
          <w:color w:val="000000" w:themeColor="text1"/>
          <w:spacing w:val="-2"/>
          <w:position w:val="-1"/>
          <w:sz w:val="18"/>
          <w:szCs w:val="18"/>
        </w:rPr>
        <w:t>i</w:t>
      </w:r>
      <w:r w:rsidRPr="008C7246">
        <w:rPr>
          <w:color w:val="000000" w:themeColor="text1"/>
          <w:spacing w:val="-1"/>
          <w:position w:val="-1"/>
          <w:sz w:val="18"/>
          <w:szCs w:val="18"/>
        </w:rPr>
        <w:t>ve</w:t>
      </w:r>
      <w:r w:rsidRPr="008C7246">
        <w:rPr>
          <w:color w:val="000000" w:themeColor="text1"/>
          <w:position w:val="-1"/>
          <w:sz w:val="18"/>
          <w:szCs w:val="18"/>
        </w:rPr>
        <w:t>rsitas</w:t>
      </w:r>
      <w:r w:rsidRPr="008C7246">
        <w:rPr>
          <w:color w:val="000000" w:themeColor="text1"/>
          <w:spacing w:val="2"/>
          <w:position w:val="-1"/>
          <w:sz w:val="18"/>
          <w:szCs w:val="18"/>
        </w:rPr>
        <w:t xml:space="preserve"> </w:t>
      </w:r>
      <w:r w:rsidRPr="008C7246">
        <w:rPr>
          <w:color w:val="000000" w:themeColor="text1"/>
          <w:spacing w:val="-2"/>
          <w:position w:val="-1"/>
          <w:sz w:val="18"/>
          <w:szCs w:val="18"/>
        </w:rPr>
        <w:t>T</w:t>
      </w:r>
      <w:r w:rsidRPr="008C7246">
        <w:rPr>
          <w:color w:val="000000" w:themeColor="text1"/>
          <w:spacing w:val="-1"/>
          <w:position w:val="-1"/>
          <w:sz w:val="18"/>
          <w:szCs w:val="18"/>
        </w:rPr>
        <w:t>a</w:t>
      </w:r>
      <w:r w:rsidRPr="008C7246">
        <w:rPr>
          <w:color w:val="000000" w:themeColor="text1"/>
          <w:spacing w:val="1"/>
          <w:position w:val="-1"/>
          <w:sz w:val="18"/>
          <w:szCs w:val="18"/>
        </w:rPr>
        <w:t>du</w:t>
      </w:r>
      <w:r w:rsidRPr="008C7246">
        <w:rPr>
          <w:color w:val="000000" w:themeColor="text1"/>
          <w:position w:val="-1"/>
          <w:sz w:val="18"/>
          <w:szCs w:val="18"/>
        </w:rPr>
        <w:t>la</w:t>
      </w:r>
      <w:r w:rsidRPr="008C7246">
        <w:rPr>
          <w:color w:val="000000" w:themeColor="text1"/>
          <w:spacing w:val="-2"/>
          <w:position w:val="-1"/>
          <w:sz w:val="18"/>
          <w:szCs w:val="18"/>
        </w:rPr>
        <w:t>k</w:t>
      </w:r>
      <w:r w:rsidRPr="008C7246">
        <w:rPr>
          <w:color w:val="000000" w:themeColor="text1"/>
          <w:position w:val="-1"/>
          <w:sz w:val="18"/>
          <w:szCs w:val="18"/>
        </w:rPr>
        <w:t>o</w:t>
      </w:r>
      <w:r w:rsidR="00435DCE" w:rsidRPr="008C7246">
        <w:rPr>
          <w:color w:val="000000" w:themeColor="text1"/>
          <w:position w:val="-1"/>
          <w:sz w:val="18"/>
          <w:szCs w:val="18"/>
        </w:rPr>
        <w:t xml:space="preserve">. </w:t>
      </w:r>
      <w:proofErr w:type="gramStart"/>
      <w:r w:rsidR="00435DCE" w:rsidRPr="008C7246">
        <w:rPr>
          <w:color w:val="000000" w:themeColor="text1"/>
          <w:position w:val="-1"/>
          <w:sz w:val="18"/>
          <w:szCs w:val="18"/>
        </w:rPr>
        <w:t>Palu.</w:t>
      </w:r>
      <w:proofErr w:type="gramEnd"/>
    </w:p>
    <w:p w:rsidR="00EF07BE" w:rsidRPr="008C7246" w:rsidRDefault="00435DCE" w:rsidP="00B35FF8">
      <w:pPr>
        <w:ind w:right="6"/>
        <w:jc w:val="center"/>
        <w:rPr>
          <w:color w:val="000000" w:themeColor="text1"/>
          <w:sz w:val="18"/>
          <w:szCs w:val="18"/>
        </w:rPr>
      </w:pPr>
      <w:proofErr w:type="gramStart"/>
      <w:r w:rsidRPr="008C7246">
        <w:rPr>
          <w:color w:val="000000" w:themeColor="text1"/>
          <w:position w:val="8"/>
          <w:sz w:val="18"/>
          <w:szCs w:val="18"/>
        </w:rPr>
        <w:t xml:space="preserve">2) </w:t>
      </w:r>
      <w:r w:rsidR="00EF07BE" w:rsidRPr="008C7246">
        <w:rPr>
          <w:color w:val="000000" w:themeColor="text1"/>
          <w:sz w:val="18"/>
          <w:szCs w:val="18"/>
        </w:rPr>
        <w:t>D</w:t>
      </w:r>
      <w:r w:rsidR="00EF07BE" w:rsidRPr="008C7246">
        <w:rPr>
          <w:color w:val="000000" w:themeColor="text1"/>
          <w:spacing w:val="1"/>
          <w:sz w:val="18"/>
          <w:szCs w:val="18"/>
        </w:rPr>
        <w:t>o</w:t>
      </w:r>
      <w:r w:rsidR="00EF07BE" w:rsidRPr="008C7246">
        <w:rPr>
          <w:color w:val="000000" w:themeColor="text1"/>
          <w:sz w:val="18"/>
          <w:szCs w:val="18"/>
        </w:rPr>
        <w:t>s</w:t>
      </w:r>
      <w:r w:rsidR="00EF07BE" w:rsidRPr="008C7246">
        <w:rPr>
          <w:color w:val="000000" w:themeColor="text1"/>
          <w:spacing w:val="-1"/>
          <w:sz w:val="18"/>
          <w:szCs w:val="18"/>
        </w:rPr>
        <w:t>e</w:t>
      </w:r>
      <w:r w:rsidR="00EF07BE" w:rsidRPr="008C7246">
        <w:rPr>
          <w:color w:val="000000" w:themeColor="text1"/>
          <w:sz w:val="18"/>
          <w:szCs w:val="18"/>
        </w:rPr>
        <w:t>n</w:t>
      </w:r>
      <w:r w:rsidR="00EF07BE" w:rsidRPr="008C7246">
        <w:rPr>
          <w:color w:val="000000" w:themeColor="text1"/>
          <w:spacing w:val="-1"/>
          <w:sz w:val="18"/>
          <w:szCs w:val="18"/>
        </w:rPr>
        <w:t xml:space="preserve"> </w:t>
      </w:r>
      <w:r w:rsidR="00EF07BE" w:rsidRPr="008C7246">
        <w:rPr>
          <w:color w:val="000000" w:themeColor="text1"/>
          <w:spacing w:val="3"/>
          <w:sz w:val="18"/>
          <w:szCs w:val="18"/>
        </w:rPr>
        <w:t>P</w:t>
      </w:r>
      <w:r w:rsidR="00EF07BE" w:rsidRPr="008C7246">
        <w:rPr>
          <w:color w:val="000000" w:themeColor="text1"/>
          <w:spacing w:val="-2"/>
          <w:sz w:val="18"/>
          <w:szCs w:val="18"/>
        </w:rPr>
        <w:t>r</w:t>
      </w:r>
      <w:r w:rsidR="00EF07BE" w:rsidRPr="008C7246">
        <w:rPr>
          <w:color w:val="000000" w:themeColor="text1"/>
          <w:spacing w:val="1"/>
          <w:sz w:val="18"/>
          <w:szCs w:val="18"/>
        </w:rPr>
        <w:t>o</w:t>
      </w:r>
      <w:r w:rsidR="00EF07BE" w:rsidRPr="008C7246">
        <w:rPr>
          <w:color w:val="000000" w:themeColor="text1"/>
          <w:spacing w:val="-1"/>
          <w:sz w:val="18"/>
          <w:szCs w:val="18"/>
        </w:rPr>
        <w:t>g</w:t>
      </w:r>
      <w:r w:rsidR="00EF07BE" w:rsidRPr="008C7246">
        <w:rPr>
          <w:color w:val="000000" w:themeColor="text1"/>
          <w:sz w:val="18"/>
          <w:szCs w:val="18"/>
        </w:rPr>
        <w:t>r</w:t>
      </w:r>
      <w:r w:rsidR="00EF07BE" w:rsidRPr="008C7246">
        <w:rPr>
          <w:color w:val="000000" w:themeColor="text1"/>
          <w:spacing w:val="-1"/>
          <w:sz w:val="18"/>
          <w:szCs w:val="18"/>
        </w:rPr>
        <w:t>a</w:t>
      </w:r>
      <w:r w:rsidR="00EF07BE" w:rsidRPr="008C7246">
        <w:rPr>
          <w:color w:val="000000" w:themeColor="text1"/>
          <w:sz w:val="18"/>
          <w:szCs w:val="18"/>
        </w:rPr>
        <w:t>m</w:t>
      </w:r>
      <w:r w:rsidR="00EF07BE" w:rsidRPr="008C7246">
        <w:rPr>
          <w:color w:val="000000" w:themeColor="text1"/>
          <w:spacing w:val="-3"/>
          <w:sz w:val="18"/>
          <w:szCs w:val="18"/>
        </w:rPr>
        <w:t xml:space="preserve"> </w:t>
      </w:r>
      <w:r w:rsidR="00EF07BE" w:rsidRPr="008C7246">
        <w:rPr>
          <w:color w:val="000000" w:themeColor="text1"/>
          <w:spacing w:val="1"/>
          <w:sz w:val="18"/>
          <w:szCs w:val="18"/>
        </w:rPr>
        <w:t>S</w:t>
      </w:r>
      <w:r w:rsidR="00EF07BE" w:rsidRPr="008C7246">
        <w:rPr>
          <w:color w:val="000000" w:themeColor="text1"/>
          <w:sz w:val="18"/>
          <w:szCs w:val="18"/>
        </w:rPr>
        <w:t>t</w:t>
      </w:r>
      <w:r w:rsidR="00EF07BE" w:rsidRPr="008C7246">
        <w:rPr>
          <w:color w:val="000000" w:themeColor="text1"/>
          <w:spacing w:val="1"/>
          <w:sz w:val="18"/>
          <w:szCs w:val="18"/>
        </w:rPr>
        <w:t>ud</w:t>
      </w:r>
      <w:r w:rsidR="00EF07BE" w:rsidRPr="008C7246">
        <w:rPr>
          <w:color w:val="000000" w:themeColor="text1"/>
          <w:sz w:val="18"/>
          <w:szCs w:val="18"/>
        </w:rPr>
        <w:t>i</w:t>
      </w:r>
      <w:r w:rsidR="00EF07BE" w:rsidRPr="008C7246">
        <w:rPr>
          <w:color w:val="000000" w:themeColor="text1"/>
          <w:spacing w:val="1"/>
          <w:sz w:val="18"/>
          <w:szCs w:val="18"/>
        </w:rPr>
        <w:t xml:space="preserve"> </w:t>
      </w:r>
      <w:r w:rsidR="00EF07BE" w:rsidRPr="008C7246">
        <w:rPr>
          <w:color w:val="000000" w:themeColor="text1"/>
          <w:spacing w:val="-3"/>
          <w:sz w:val="18"/>
          <w:szCs w:val="18"/>
        </w:rPr>
        <w:t>A</w:t>
      </w:r>
      <w:r w:rsidR="00EF07BE" w:rsidRPr="008C7246">
        <w:rPr>
          <w:color w:val="000000" w:themeColor="text1"/>
          <w:spacing w:val="-1"/>
          <w:sz w:val="18"/>
          <w:szCs w:val="18"/>
        </w:rPr>
        <w:t>g</w:t>
      </w:r>
      <w:r w:rsidR="00EF07BE" w:rsidRPr="008C7246">
        <w:rPr>
          <w:color w:val="000000" w:themeColor="text1"/>
          <w:sz w:val="18"/>
          <w:szCs w:val="18"/>
        </w:rPr>
        <w:t>r</w:t>
      </w:r>
      <w:r w:rsidR="00EF07BE" w:rsidRPr="008C7246">
        <w:rPr>
          <w:color w:val="000000" w:themeColor="text1"/>
          <w:spacing w:val="1"/>
          <w:sz w:val="18"/>
          <w:szCs w:val="18"/>
        </w:rPr>
        <w:t>o</w:t>
      </w:r>
      <w:r w:rsidR="00EF07BE" w:rsidRPr="008C7246">
        <w:rPr>
          <w:color w:val="000000" w:themeColor="text1"/>
          <w:sz w:val="18"/>
          <w:szCs w:val="18"/>
        </w:rPr>
        <w:t>te</w:t>
      </w:r>
      <w:r w:rsidR="00EF07BE" w:rsidRPr="008C7246">
        <w:rPr>
          <w:color w:val="000000" w:themeColor="text1"/>
          <w:spacing w:val="-2"/>
          <w:sz w:val="18"/>
          <w:szCs w:val="18"/>
        </w:rPr>
        <w:t>k</w:t>
      </w:r>
      <w:r w:rsidR="00EF07BE" w:rsidRPr="008C7246">
        <w:rPr>
          <w:color w:val="000000" w:themeColor="text1"/>
          <w:spacing w:val="1"/>
          <w:sz w:val="18"/>
          <w:szCs w:val="18"/>
        </w:rPr>
        <w:t>no</w:t>
      </w:r>
      <w:r w:rsidR="00EF07BE" w:rsidRPr="008C7246">
        <w:rPr>
          <w:color w:val="000000" w:themeColor="text1"/>
          <w:sz w:val="18"/>
          <w:szCs w:val="18"/>
        </w:rPr>
        <w:t>l</w:t>
      </w:r>
      <w:r w:rsidR="00EF07BE" w:rsidRPr="008C7246">
        <w:rPr>
          <w:color w:val="000000" w:themeColor="text1"/>
          <w:spacing w:val="1"/>
          <w:sz w:val="18"/>
          <w:szCs w:val="18"/>
        </w:rPr>
        <w:t>o</w:t>
      </w:r>
      <w:r w:rsidR="00EF07BE" w:rsidRPr="008C7246">
        <w:rPr>
          <w:color w:val="000000" w:themeColor="text1"/>
          <w:spacing w:val="-1"/>
          <w:sz w:val="18"/>
          <w:szCs w:val="18"/>
        </w:rPr>
        <w:t>g</w:t>
      </w:r>
      <w:r w:rsidR="00EF07BE" w:rsidRPr="008C7246">
        <w:rPr>
          <w:color w:val="000000" w:themeColor="text1"/>
          <w:sz w:val="18"/>
          <w:szCs w:val="18"/>
        </w:rPr>
        <w:t>i</w:t>
      </w:r>
      <w:r w:rsidRPr="008C7246">
        <w:rPr>
          <w:color w:val="000000" w:themeColor="text1"/>
          <w:sz w:val="18"/>
          <w:szCs w:val="18"/>
        </w:rPr>
        <w:t>.</w:t>
      </w:r>
      <w:proofErr w:type="gramEnd"/>
      <w:r w:rsidR="00EF07BE" w:rsidRPr="008C7246">
        <w:rPr>
          <w:color w:val="000000" w:themeColor="text1"/>
          <w:sz w:val="18"/>
          <w:szCs w:val="18"/>
        </w:rPr>
        <w:t xml:space="preserve"> </w:t>
      </w:r>
      <w:r w:rsidR="00EF07BE" w:rsidRPr="008C7246">
        <w:rPr>
          <w:color w:val="000000" w:themeColor="text1"/>
          <w:spacing w:val="1"/>
          <w:sz w:val="18"/>
          <w:szCs w:val="18"/>
        </w:rPr>
        <w:t>F</w:t>
      </w:r>
      <w:r w:rsidR="00EF07BE" w:rsidRPr="008C7246">
        <w:rPr>
          <w:color w:val="000000" w:themeColor="text1"/>
          <w:spacing w:val="-1"/>
          <w:sz w:val="18"/>
          <w:szCs w:val="18"/>
        </w:rPr>
        <w:t>ak</w:t>
      </w:r>
      <w:r w:rsidR="00EF07BE" w:rsidRPr="008C7246">
        <w:rPr>
          <w:color w:val="000000" w:themeColor="text1"/>
          <w:spacing w:val="1"/>
          <w:sz w:val="18"/>
          <w:szCs w:val="18"/>
        </w:rPr>
        <w:t>u</w:t>
      </w:r>
      <w:r w:rsidR="00EF07BE" w:rsidRPr="008C7246">
        <w:rPr>
          <w:color w:val="000000" w:themeColor="text1"/>
          <w:sz w:val="18"/>
          <w:szCs w:val="18"/>
        </w:rPr>
        <w:t>l</w:t>
      </w:r>
      <w:r w:rsidR="00EF07BE" w:rsidRPr="008C7246">
        <w:rPr>
          <w:color w:val="000000" w:themeColor="text1"/>
          <w:spacing w:val="1"/>
          <w:sz w:val="18"/>
          <w:szCs w:val="18"/>
        </w:rPr>
        <w:t>t</w:t>
      </w:r>
      <w:r w:rsidR="00EF07BE" w:rsidRPr="008C7246">
        <w:rPr>
          <w:color w:val="000000" w:themeColor="text1"/>
          <w:spacing w:val="-1"/>
          <w:sz w:val="18"/>
          <w:szCs w:val="18"/>
        </w:rPr>
        <w:t>a</w:t>
      </w:r>
      <w:r w:rsidR="00EF07BE" w:rsidRPr="008C7246">
        <w:rPr>
          <w:color w:val="000000" w:themeColor="text1"/>
          <w:sz w:val="18"/>
          <w:szCs w:val="18"/>
        </w:rPr>
        <w:t>s</w:t>
      </w:r>
      <w:r w:rsidR="00EF07BE" w:rsidRPr="008C7246">
        <w:rPr>
          <w:color w:val="000000" w:themeColor="text1"/>
          <w:spacing w:val="-2"/>
          <w:sz w:val="18"/>
          <w:szCs w:val="18"/>
        </w:rPr>
        <w:t xml:space="preserve"> </w:t>
      </w:r>
      <w:r w:rsidR="00EF07BE" w:rsidRPr="008C7246">
        <w:rPr>
          <w:color w:val="000000" w:themeColor="text1"/>
          <w:spacing w:val="3"/>
          <w:sz w:val="18"/>
          <w:szCs w:val="18"/>
        </w:rPr>
        <w:t>P</w:t>
      </w:r>
      <w:r w:rsidR="00EF07BE" w:rsidRPr="008C7246">
        <w:rPr>
          <w:color w:val="000000" w:themeColor="text1"/>
          <w:spacing w:val="-1"/>
          <w:sz w:val="18"/>
          <w:szCs w:val="18"/>
        </w:rPr>
        <w:t>e</w:t>
      </w:r>
      <w:r w:rsidR="00EF07BE" w:rsidRPr="008C7246">
        <w:rPr>
          <w:color w:val="000000" w:themeColor="text1"/>
          <w:sz w:val="18"/>
          <w:szCs w:val="18"/>
        </w:rPr>
        <w:t>rt</w:t>
      </w:r>
      <w:r w:rsidR="00EF07BE" w:rsidRPr="008C7246">
        <w:rPr>
          <w:color w:val="000000" w:themeColor="text1"/>
          <w:spacing w:val="-3"/>
          <w:sz w:val="18"/>
          <w:szCs w:val="18"/>
        </w:rPr>
        <w:t>a</w:t>
      </w:r>
      <w:r w:rsidR="00EF07BE" w:rsidRPr="008C7246">
        <w:rPr>
          <w:color w:val="000000" w:themeColor="text1"/>
          <w:spacing w:val="1"/>
          <w:sz w:val="18"/>
          <w:szCs w:val="18"/>
        </w:rPr>
        <w:t>n</w:t>
      </w:r>
      <w:r w:rsidR="00EF07BE" w:rsidRPr="008C7246">
        <w:rPr>
          <w:color w:val="000000" w:themeColor="text1"/>
          <w:sz w:val="18"/>
          <w:szCs w:val="18"/>
        </w:rPr>
        <w:t>ian</w:t>
      </w:r>
      <w:r w:rsidRPr="008C7246">
        <w:rPr>
          <w:color w:val="000000" w:themeColor="text1"/>
          <w:sz w:val="18"/>
          <w:szCs w:val="18"/>
        </w:rPr>
        <w:t>.</w:t>
      </w:r>
      <w:r w:rsidR="00EF07BE" w:rsidRPr="008C7246">
        <w:rPr>
          <w:color w:val="000000" w:themeColor="text1"/>
          <w:spacing w:val="1"/>
          <w:sz w:val="18"/>
          <w:szCs w:val="18"/>
        </w:rPr>
        <w:t xml:space="preserve"> </w:t>
      </w:r>
      <w:r w:rsidR="00EF07BE" w:rsidRPr="008C7246">
        <w:rPr>
          <w:color w:val="000000" w:themeColor="text1"/>
          <w:spacing w:val="-3"/>
          <w:sz w:val="18"/>
          <w:szCs w:val="18"/>
        </w:rPr>
        <w:t>U</w:t>
      </w:r>
      <w:r w:rsidR="00EF07BE" w:rsidRPr="008C7246">
        <w:rPr>
          <w:color w:val="000000" w:themeColor="text1"/>
          <w:spacing w:val="1"/>
          <w:sz w:val="18"/>
          <w:szCs w:val="18"/>
        </w:rPr>
        <w:t>n</w:t>
      </w:r>
      <w:r w:rsidR="00EF07BE" w:rsidRPr="008C7246">
        <w:rPr>
          <w:color w:val="000000" w:themeColor="text1"/>
          <w:spacing w:val="-2"/>
          <w:sz w:val="18"/>
          <w:szCs w:val="18"/>
        </w:rPr>
        <w:t>i</w:t>
      </w:r>
      <w:r w:rsidR="00EF07BE" w:rsidRPr="008C7246">
        <w:rPr>
          <w:color w:val="000000" w:themeColor="text1"/>
          <w:spacing w:val="-1"/>
          <w:sz w:val="18"/>
          <w:szCs w:val="18"/>
        </w:rPr>
        <w:t>ve</w:t>
      </w:r>
      <w:r w:rsidR="00EF07BE" w:rsidRPr="008C7246">
        <w:rPr>
          <w:color w:val="000000" w:themeColor="text1"/>
          <w:sz w:val="18"/>
          <w:szCs w:val="18"/>
        </w:rPr>
        <w:t>rsitas</w:t>
      </w:r>
      <w:r w:rsidR="00EF07BE" w:rsidRPr="008C7246">
        <w:rPr>
          <w:color w:val="000000" w:themeColor="text1"/>
          <w:spacing w:val="2"/>
          <w:sz w:val="18"/>
          <w:szCs w:val="18"/>
        </w:rPr>
        <w:t xml:space="preserve"> </w:t>
      </w:r>
      <w:r w:rsidR="00EF07BE" w:rsidRPr="008C7246">
        <w:rPr>
          <w:color w:val="000000" w:themeColor="text1"/>
          <w:spacing w:val="-2"/>
          <w:sz w:val="18"/>
          <w:szCs w:val="18"/>
        </w:rPr>
        <w:t>T</w:t>
      </w:r>
      <w:r w:rsidR="00EF07BE" w:rsidRPr="008C7246">
        <w:rPr>
          <w:color w:val="000000" w:themeColor="text1"/>
          <w:spacing w:val="-1"/>
          <w:sz w:val="18"/>
          <w:szCs w:val="18"/>
        </w:rPr>
        <w:t>a</w:t>
      </w:r>
      <w:r w:rsidR="00EF07BE" w:rsidRPr="008C7246">
        <w:rPr>
          <w:color w:val="000000" w:themeColor="text1"/>
          <w:spacing w:val="1"/>
          <w:sz w:val="18"/>
          <w:szCs w:val="18"/>
        </w:rPr>
        <w:t>du</w:t>
      </w:r>
      <w:r w:rsidR="00EF07BE" w:rsidRPr="008C7246">
        <w:rPr>
          <w:color w:val="000000" w:themeColor="text1"/>
          <w:sz w:val="18"/>
          <w:szCs w:val="18"/>
        </w:rPr>
        <w:t>la</w:t>
      </w:r>
      <w:r w:rsidR="00EF07BE" w:rsidRPr="008C7246">
        <w:rPr>
          <w:color w:val="000000" w:themeColor="text1"/>
          <w:spacing w:val="-2"/>
          <w:sz w:val="18"/>
          <w:szCs w:val="18"/>
        </w:rPr>
        <w:t>k</w:t>
      </w:r>
      <w:r w:rsidR="00EF07BE" w:rsidRPr="008C7246">
        <w:rPr>
          <w:color w:val="000000" w:themeColor="text1"/>
          <w:sz w:val="18"/>
          <w:szCs w:val="18"/>
        </w:rPr>
        <w:t>o</w:t>
      </w:r>
      <w:r w:rsidRPr="008C7246">
        <w:rPr>
          <w:color w:val="000000" w:themeColor="text1"/>
          <w:sz w:val="18"/>
          <w:szCs w:val="18"/>
        </w:rPr>
        <w:t xml:space="preserve">. </w:t>
      </w:r>
      <w:proofErr w:type="gramStart"/>
      <w:r w:rsidRPr="008C7246">
        <w:rPr>
          <w:color w:val="000000" w:themeColor="text1"/>
          <w:sz w:val="18"/>
          <w:szCs w:val="18"/>
        </w:rPr>
        <w:t>Palu.</w:t>
      </w:r>
      <w:proofErr w:type="gramEnd"/>
      <w:r w:rsidRPr="008C7246">
        <w:rPr>
          <w:color w:val="000000" w:themeColor="text1"/>
          <w:sz w:val="18"/>
          <w:szCs w:val="18"/>
        </w:rPr>
        <w:t xml:space="preserve"> </w:t>
      </w:r>
      <w:r w:rsidR="00EF07BE" w:rsidRPr="008C7246">
        <w:rPr>
          <w:color w:val="000000" w:themeColor="text1"/>
          <w:sz w:val="18"/>
          <w:szCs w:val="18"/>
        </w:rPr>
        <w:t xml:space="preserve"> </w:t>
      </w:r>
      <w:proofErr w:type="gramStart"/>
      <w:r w:rsidR="00EF07BE" w:rsidRPr="008C7246">
        <w:rPr>
          <w:color w:val="000000" w:themeColor="text1"/>
          <w:sz w:val="18"/>
          <w:szCs w:val="18"/>
        </w:rPr>
        <w:t>Jl. Soekarno-Hatta Km. 9, Tondo-Palu 94118, Sulawesi Tengah Telp.</w:t>
      </w:r>
      <w:proofErr w:type="gramEnd"/>
      <w:r w:rsidR="00EF07BE" w:rsidRPr="008C7246">
        <w:rPr>
          <w:color w:val="000000" w:themeColor="text1"/>
          <w:sz w:val="18"/>
          <w:szCs w:val="18"/>
        </w:rPr>
        <w:t xml:space="preserve"> 0451 -</w:t>
      </w:r>
      <w:proofErr w:type="gramStart"/>
      <w:r w:rsidR="00EF07BE" w:rsidRPr="008C7246">
        <w:rPr>
          <w:color w:val="000000" w:themeColor="text1"/>
          <w:sz w:val="18"/>
          <w:szCs w:val="18"/>
        </w:rPr>
        <w:t>429738 ,</w:t>
      </w:r>
      <w:proofErr w:type="gramEnd"/>
    </w:p>
    <w:p w:rsidR="008C7246" w:rsidRPr="00BB28A0" w:rsidRDefault="00435DCE" w:rsidP="00B35FF8">
      <w:pPr>
        <w:ind w:right="6"/>
        <w:jc w:val="center"/>
        <w:rPr>
          <w:spacing w:val="1"/>
          <w:sz w:val="18"/>
          <w:szCs w:val="18"/>
        </w:rPr>
      </w:pPr>
      <w:r w:rsidRPr="008C7246">
        <w:rPr>
          <w:color w:val="000000" w:themeColor="text1"/>
          <w:sz w:val="18"/>
          <w:szCs w:val="18"/>
        </w:rPr>
        <w:t>E</w:t>
      </w:r>
      <w:r w:rsidR="00EF07BE" w:rsidRPr="008C7246">
        <w:rPr>
          <w:color w:val="000000" w:themeColor="text1"/>
          <w:sz w:val="18"/>
          <w:szCs w:val="18"/>
        </w:rPr>
        <w:t>-</w:t>
      </w:r>
      <w:proofErr w:type="gramStart"/>
      <w:r w:rsidR="00EF07BE" w:rsidRPr="008C7246">
        <w:rPr>
          <w:color w:val="000000" w:themeColor="text1"/>
          <w:spacing w:val="-3"/>
          <w:sz w:val="18"/>
          <w:szCs w:val="18"/>
        </w:rPr>
        <w:t>m</w:t>
      </w:r>
      <w:r w:rsidR="00EF07BE" w:rsidRPr="008C7246">
        <w:rPr>
          <w:color w:val="000000" w:themeColor="text1"/>
          <w:spacing w:val="-1"/>
          <w:sz w:val="18"/>
          <w:szCs w:val="18"/>
        </w:rPr>
        <w:t>a</w:t>
      </w:r>
      <w:r w:rsidR="00EF07BE" w:rsidRPr="008C7246">
        <w:rPr>
          <w:color w:val="000000" w:themeColor="text1"/>
          <w:sz w:val="18"/>
          <w:szCs w:val="18"/>
        </w:rPr>
        <w:t>il</w:t>
      </w:r>
      <w:r w:rsidR="00EF07BE" w:rsidRPr="008C7246">
        <w:rPr>
          <w:color w:val="000000" w:themeColor="text1"/>
          <w:spacing w:val="1"/>
          <w:sz w:val="18"/>
          <w:szCs w:val="18"/>
        </w:rPr>
        <w:t xml:space="preserve"> </w:t>
      </w:r>
      <w:r w:rsidR="00EF07BE" w:rsidRPr="008C7246">
        <w:rPr>
          <w:color w:val="000000" w:themeColor="text1"/>
          <w:sz w:val="18"/>
          <w:szCs w:val="18"/>
        </w:rPr>
        <w:t>:</w:t>
      </w:r>
      <w:proofErr w:type="gramEnd"/>
      <w:r w:rsidR="00EF07BE" w:rsidRPr="008C7246">
        <w:rPr>
          <w:color w:val="000000" w:themeColor="text1"/>
          <w:spacing w:val="1"/>
          <w:sz w:val="18"/>
          <w:szCs w:val="18"/>
        </w:rPr>
        <w:t xml:space="preserve"> </w:t>
      </w:r>
      <w:hyperlink r:id="rId9" w:history="1">
        <w:r w:rsidR="00EF07BE" w:rsidRPr="008C7246">
          <w:rPr>
            <w:rStyle w:val="Hyperlink"/>
            <w:spacing w:val="1"/>
            <w:sz w:val="18"/>
            <w:szCs w:val="18"/>
          </w:rPr>
          <w:t>sisipratiwihamid@gmail.com</w:t>
        </w:r>
      </w:hyperlink>
      <w:r w:rsidRPr="008C7246">
        <w:rPr>
          <w:spacing w:val="1"/>
          <w:sz w:val="18"/>
          <w:szCs w:val="18"/>
        </w:rPr>
        <w:t>. E</w:t>
      </w:r>
      <w:r w:rsidR="00EF07BE" w:rsidRPr="008C7246">
        <w:rPr>
          <w:spacing w:val="1"/>
          <w:sz w:val="18"/>
          <w:szCs w:val="18"/>
        </w:rPr>
        <w:t>-</w:t>
      </w:r>
      <w:proofErr w:type="gramStart"/>
      <w:r w:rsidR="00EF07BE" w:rsidRPr="008C7246">
        <w:rPr>
          <w:spacing w:val="1"/>
          <w:sz w:val="18"/>
          <w:szCs w:val="18"/>
        </w:rPr>
        <w:t>mail :</w:t>
      </w:r>
      <w:proofErr w:type="gramEnd"/>
      <w:r w:rsidR="00EF07BE" w:rsidRPr="008C7246">
        <w:rPr>
          <w:spacing w:val="1"/>
          <w:sz w:val="18"/>
          <w:szCs w:val="18"/>
        </w:rPr>
        <w:t xml:space="preserve"> </w:t>
      </w:r>
      <w:hyperlink r:id="rId10" w:history="1">
        <w:r w:rsidR="00EF07BE" w:rsidRPr="008C7246">
          <w:rPr>
            <w:rStyle w:val="Hyperlink"/>
            <w:spacing w:val="1"/>
            <w:sz w:val="18"/>
            <w:szCs w:val="18"/>
          </w:rPr>
          <w:t>srianjarlasmini@gmail.com</w:t>
        </w:r>
      </w:hyperlink>
    </w:p>
    <w:p w:rsidR="008C7246" w:rsidRDefault="008C7246" w:rsidP="00B35FF8">
      <w:pPr>
        <w:ind w:right="4"/>
        <w:rPr>
          <w:sz w:val="24"/>
          <w:szCs w:val="24"/>
        </w:rPr>
      </w:pPr>
    </w:p>
    <w:p w:rsidR="00BB28A0" w:rsidRPr="00B35FF8" w:rsidRDefault="00B35FF8" w:rsidP="00B35FF8">
      <w:pPr>
        <w:ind w:right="4"/>
        <w:jc w:val="center"/>
        <w:rPr>
          <w:sz w:val="18"/>
          <w:szCs w:val="18"/>
        </w:rPr>
      </w:pPr>
      <w:proofErr w:type="gramStart"/>
      <w:r w:rsidRPr="00B35FF8">
        <w:rPr>
          <w:sz w:val="18"/>
          <w:szCs w:val="18"/>
        </w:rPr>
        <w:t xml:space="preserve">DOI </w:t>
      </w:r>
      <w:r w:rsidRPr="00B35FF8">
        <w:rPr>
          <w:sz w:val="18"/>
          <w:szCs w:val="18"/>
        </w:rPr>
        <w:t>:</w:t>
      </w:r>
      <w:proofErr w:type="gramEnd"/>
      <w:r w:rsidRPr="00B35FF8">
        <w:rPr>
          <w:sz w:val="18"/>
          <w:szCs w:val="18"/>
        </w:rPr>
        <w:t xml:space="preserve"> </w:t>
      </w:r>
      <w:hyperlink r:id="rId11" w:history="1">
        <w:r w:rsidRPr="00B35FF8">
          <w:rPr>
            <w:color w:val="0000FF"/>
            <w:sz w:val="18"/>
            <w:szCs w:val="18"/>
            <w:u w:val="single"/>
          </w:rPr>
          <w:t>https://doi.org/10.22487/agrotekbis.v13i1.2469</w:t>
        </w:r>
      </w:hyperlink>
    </w:p>
    <w:p w:rsidR="00BB28A0" w:rsidRPr="00B35FF8" w:rsidRDefault="0058050A" w:rsidP="00B35FF8">
      <w:pPr>
        <w:jc w:val="center"/>
        <w:rPr>
          <w:rFonts w:eastAsiaTheme="minorEastAsia"/>
          <w:sz w:val="18"/>
          <w:szCs w:val="18"/>
          <w:lang w:eastAsia="id-ID"/>
        </w:rPr>
      </w:pPr>
      <w:r>
        <w:rPr>
          <w:rFonts w:eastAsia="Calibri"/>
          <w:sz w:val="18"/>
          <w:szCs w:val="18"/>
          <w:lang w:val="id-ID" w:eastAsia="id-ID"/>
        </w:rPr>
        <w:t xml:space="preserve">Submit </w:t>
      </w:r>
      <w:r>
        <w:rPr>
          <w:rFonts w:eastAsia="Calibri"/>
          <w:sz w:val="18"/>
          <w:szCs w:val="18"/>
          <w:lang w:eastAsia="id-ID"/>
        </w:rPr>
        <w:t>5 Maret</w:t>
      </w:r>
      <w:r>
        <w:rPr>
          <w:rFonts w:eastAsia="Calibri"/>
          <w:sz w:val="18"/>
          <w:szCs w:val="18"/>
          <w:lang w:val="id-ID" w:eastAsia="id-ID"/>
        </w:rPr>
        <w:t xml:space="preserve"> 2025, Review </w:t>
      </w:r>
      <w:r>
        <w:rPr>
          <w:rFonts w:eastAsia="Calibri"/>
          <w:sz w:val="18"/>
          <w:szCs w:val="18"/>
          <w:lang w:eastAsia="id-ID"/>
        </w:rPr>
        <w:t>13</w:t>
      </w:r>
      <w:r>
        <w:rPr>
          <w:rFonts w:eastAsia="Calibri"/>
          <w:sz w:val="18"/>
          <w:szCs w:val="18"/>
          <w:lang w:val="id-ID" w:eastAsia="id-ID"/>
        </w:rPr>
        <w:t xml:space="preserve"> Maret 2025, Publish </w:t>
      </w:r>
      <w:r>
        <w:rPr>
          <w:rFonts w:eastAsia="Calibri"/>
          <w:sz w:val="18"/>
          <w:szCs w:val="18"/>
          <w:lang w:eastAsia="id-ID"/>
        </w:rPr>
        <w:t>20</w:t>
      </w:r>
      <w:bookmarkStart w:id="0" w:name="_GoBack"/>
      <w:bookmarkEnd w:id="0"/>
      <w:r w:rsidR="00B35FF8" w:rsidRPr="00B35FF8">
        <w:rPr>
          <w:rFonts w:eastAsia="Calibri"/>
          <w:sz w:val="18"/>
          <w:szCs w:val="18"/>
          <w:lang w:val="id-ID" w:eastAsia="id-ID"/>
        </w:rPr>
        <w:t xml:space="preserve"> Maret 2025</w:t>
      </w:r>
    </w:p>
    <w:p w:rsidR="00BB28A0" w:rsidRPr="00BB28A0" w:rsidRDefault="00BB28A0" w:rsidP="00B35FF8">
      <w:pPr>
        <w:ind w:right="4"/>
        <w:rPr>
          <w:sz w:val="24"/>
          <w:szCs w:val="24"/>
        </w:rPr>
      </w:pPr>
    </w:p>
    <w:p w:rsidR="00EF07BE" w:rsidRPr="009231D7" w:rsidRDefault="00EF07BE" w:rsidP="00B35FF8">
      <w:pPr>
        <w:ind w:right="4"/>
        <w:jc w:val="center"/>
        <w:rPr>
          <w:b/>
          <w:sz w:val="22"/>
          <w:szCs w:val="22"/>
        </w:rPr>
      </w:pPr>
      <w:r w:rsidRPr="009231D7">
        <w:rPr>
          <w:b/>
          <w:sz w:val="22"/>
          <w:szCs w:val="22"/>
        </w:rPr>
        <w:t>ABSTRACT</w:t>
      </w:r>
    </w:p>
    <w:p w:rsidR="008A7E6E" w:rsidRPr="009231D7" w:rsidRDefault="008A7E6E" w:rsidP="00F96EB5">
      <w:pPr>
        <w:spacing w:line="235" w:lineRule="auto"/>
        <w:ind w:left="3880" w:right="3896"/>
        <w:jc w:val="center"/>
        <w:rPr>
          <w:b/>
          <w:sz w:val="22"/>
          <w:szCs w:val="22"/>
        </w:rPr>
      </w:pPr>
    </w:p>
    <w:p w:rsidR="00EF07BE" w:rsidRPr="009231D7" w:rsidRDefault="00EF07BE" w:rsidP="00B35FF8">
      <w:pPr>
        <w:jc w:val="both"/>
        <w:rPr>
          <w:sz w:val="22"/>
          <w:szCs w:val="22"/>
        </w:rPr>
      </w:pPr>
      <w:r w:rsidRPr="009231D7">
        <w:rPr>
          <w:sz w:val="22"/>
          <w:szCs w:val="22"/>
        </w:rPr>
        <w:t>This study aimed to determine the effect of variety and dose of trichocompost on the growth and yield of lettuce. This research was conducted in Sidera Village, Dolo District, Sigi Regency, Central Sulawesi Province, and was carried out from June 2021 to August 2021. This study used a factorial randomized block design (RAK). The first factor was the lettuce varieties Grand Rapid (V1) and Red Rapid (V2). The second factor was the dosage of Trichokompos, T0 control, T1 Trichokompos 10 t</w:t>
      </w:r>
      <w:r w:rsidR="000F17C6" w:rsidRPr="009231D7">
        <w:rPr>
          <w:sz w:val="22"/>
          <w:szCs w:val="22"/>
        </w:rPr>
        <w:t>.</w:t>
      </w:r>
      <w:r w:rsidRPr="009231D7">
        <w:rPr>
          <w:sz w:val="22"/>
          <w:szCs w:val="22"/>
        </w:rPr>
        <w:t>ha</w:t>
      </w:r>
      <w:r w:rsidRPr="009231D7">
        <w:rPr>
          <w:sz w:val="22"/>
          <w:szCs w:val="22"/>
          <w:vertAlign w:val="superscript"/>
        </w:rPr>
        <w:t>-1</w:t>
      </w:r>
      <w:r w:rsidRPr="009231D7">
        <w:rPr>
          <w:sz w:val="22"/>
          <w:szCs w:val="22"/>
        </w:rPr>
        <w:t>, T2 Trichokompo</w:t>
      </w:r>
      <w:r w:rsidR="000F17C6" w:rsidRPr="009231D7">
        <w:rPr>
          <w:sz w:val="22"/>
          <w:szCs w:val="22"/>
        </w:rPr>
        <w:t>s 20 t.</w:t>
      </w:r>
      <w:r w:rsidRPr="009231D7">
        <w:rPr>
          <w:sz w:val="22"/>
          <w:szCs w:val="22"/>
        </w:rPr>
        <w:t>ha</w:t>
      </w:r>
      <w:r w:rsidRPr="009231D7">
        <w:rPr>
          <w:sz w:val="22"/>
          <w:szCs w:val="22"/>
          <w:vertAlign w:val="superscript"/>
        </w:rPr>
        <w:t>-1</w:t>
      </w:r>
      <w:r w:rsidRPr="009231D7">
        <w:rPr>
          <w:sz w:val="22"/>
          <w:szCs w:val="22"/>
        </w:rPr>
        <w:t>, T3 Trichokompos 30 t</w:t>
      </w:r>
      <w:r w:rsidR="000F17C6" w:rsidRPr="009231D7">
        <w:rPr>
          <w:sz w:val="22"/>
          <w:szCs w:val="22"/>
        </w:rPr>
        <w:t>.</w:t>
      </w:r>
      <w:r w:rsidRPr="009231D7">
        <w:rPr>
          <w:sz w:val="22"/>
          <w:szCs w:val="22"/>
        </w:rPr>
        <w:t>ha</w:t>
      </w:r>
      <w:r w:rsidRPr="009231D7">
        <w:rPr>
          <w:sz w:val="22"/>
          <w:szCs w:val="22"/>
          <w:vertAlign w:val="superscript"/>
        </w:rPr>
        <w:t>-1</w:t>
      </w:r>
      <w:r w:rsidRPr="009231D7">
        <w:rPr>
          <w:sz w:val="22"/>
          <w:szCs w:val="22"/>
        </w:rPr>
        <w:t>. Thus, there were 8 treatment combinations, each treatment being repeated 3 times so that 24 experimental units were obtained. Each experimental unit consisted of 3 plants so there were 72 plants. The treatment that gave a significant effect was further tested using the honest real difference test (BNJ) at 5% level. The results showed that there was an interaction effect of varietal treatment and trichocompost on the observed variables of leaf area and plant fresh weight. The single treatment of the red rapid variety had a significant effect on the variables observed for the number of leaves 7 DAP, 14 DAP, 21 DAP and 28 DAP, leaf chlorophyll, leaf area, fresh weight and dry weight per plant. The single treatment of trichocompost 30 tons/ha had a very significant effect on the observed variables of plant height at 21 DAP, 28 DAP, number of leaves 21 DAP, 28 DAP, leaf area, leaf chlorophyll, plant fresh weight and plant dry weight.</w:t>
      </w:r>
    </w:p>
    <w:p w:rsidR="00EF07BE" w:rsidRPr="009231D7" w:rsidRDefault="00EF07BE" w:rsidP="00BB28A0">
      <w:pPr>
        <w:rPr>
          <w:sz w:val="22"/>
          <w:szCs w:val="22"/>
        </w:rPr>
      </w:pPr>
    </w:p>
    <w:p w:rsidR="00EF07BE" w:rsidRPr="009231D7" w:rsidRDefault="00EF07BE" w:rsidP="00BB28A0">
      <w:pPr>
        <w:ind w:right="4"/>
        <w:jc w:val="both"/>
        <w:rPr>
          <w:sz w:val="22"/>
          <w:szCs w:val="22"/>
        </w:rPr>
      </w:pPr>
      <w:r w:rsidRPr="008C7246">
        <w:rPr>
          <w:b/>
          <w:sz w:val="22"/>
          <w:szCs w:val="22"/>
        </w:rPr>
        <w:t>Keywords:</w:t>
      </w:r>
      <w:r w:rsidRPr="009231D7">
        <w:rPr>
          <w:sz w:val="22"/>
          <w:szCs w:val="22"/>
        </w:rPr>
        <w:t xml:space="preserve"> </w:t>
      </w:r>
      <w:r w:rsidR="005F5011" w:rsidRPr="009231D7">
        <w:rPr>
          <w:sz w:val="22"/>
          <w:szCs w:val="22"/>
        </w:rPr>
        <w:t>Lettuce</w:t>
      </w:r>
      <w:r w:rsidR="005F5011">
        <w:rPr>
          <w:sz w:val="22"/>
          <w:szCs w:val="22"/>
        </w:rPr>
        <w:t xml:space="preserve">, </w:t>
      </w:r>
      <w:r w:rsidRPr="009231D7">
        <w:rPr>
          <w:sz w:val="22"/>
          <w:szCs w:val="22"/>
        </w:rPr>
        <w:t>Lettuce Var</w:t>
      </w:r>
      <w:r w:rsidR="005F5011">
        <w:rPr>
          <w:sz w:val="22"/>
          <w:szCs w:val="22"/>
        </w:rPr>
        <w:t>ieties, Trichokompos Fertilizer.</w:t>
      </w:r>
      <w:r w:rsidRPr="009231D7">
        <w:rPr>
          <w:sz w:val="22"/>
          <w:szCs w:val="22"/>
        </w:rPr>
        <w:t xml:space="preserve"> </w:t>
      </w:r>
    </w:p>
    <w:p w:rsidR="00EF07BE" w:rsidRPr="009231D7" w:rsidRDefault="00EF07BE" w:rsidP="00BB28A0">
      <w:pPr>
        <w:rPr>
          <w:position w:val="-1"/>
          <w:sz w:val="22"/>
          <w:szCs w:val="22"/>
        </w:rPr>
      </w:pPr>
    </w:p>
    <w:p w:rsidR="00EF07BE" w:rsidRPr="009231D7" w:rsidRDefault="00EF07BE" w:rsidP="00BB28A0">
      <w:pPr>
        <w:jc w:val="center"/>
        <w:rPr>
          <w:b/>
          <w:bCs/>
          <w:position w:val="-1"/>
          <w:sz w:val="22"/>
          <w:szCs w:val="22"/>
        </w:rPr>
      </w:pPr>
      <w:r w:rsidRPr="009231D7">
        <w:rPr>
          <w:b/>
          <w:bCs/>
          <w:position w:val="-1"/>
          <w:sz w:val="22"/>
          <w:szCs w:val="22"/>
        </w:rPr>
        <w:t>ABSTRAK</w:t>
      </w:r>
    </w:p>
    <w:p w:rsidR="008C7246" w:rsidRDefault="008C7246" w:rsidP="00BB28A0">
      <w:pPr>
        <w:pStyle w:val="NoSpacing"/>
        <w:jc w:val="both"/>
        <w:rPr>
          <w:rFonts w:ascii="Times New Roman" w:eastAsia="Times New Roman" w:hAnsi="Times New Roman" w:cs="Times New Roman"/>
          <w:position w:val="-1"/>
        </w:rPr>
      </w:pPr>
    </w:p>
    <w:p w:rsidR="00EF07BE" w:rsidRPr="009231D7" w:rsidRDefault="00EF07BE" w:rsidP="00B35FF8">
      <w:pPr>
        <w:pStyle w:val="NoSpacing"/>
        <w:jc w:val="both"/>
        <w:rPr>
          <w:rFonts w:ascii="Times New Roman" w:hAnsi="Times New Roman" w:cs="Times New Roman"/>
        </w:rPr>
      </w:pPr>
      <w:proofErr w:type="gramStart"/>
      <w:r w:rsidRPr="009231D7">
        <w:rPr>
          <w:rFonts w:ascii="Times New Roman" w:hAnsi="Times New Roman" w:cs="Times New Roman"/>
        </w:rPr>
        <w:t>Penelitian ini bertujuan untuk mengetahui pengaruh varietas dan dosis trichokompos terhadap pertumbuhan dan hasil tanaman selada.</w:t>
      </w:r>
      <w:proofErr w:type="gramEnd"/>
      <w:r w:rsidRPr="009231D7">
        <w:rPr>
          <w:rFonts w:ascii="Times New Roman" w:hAnsi="Times New Roman" w:cs="Times New Roman"/>
        </w:rPr>
        <w:t xml:space="preserve"> Penelitian ini dilaksanakan di Desa Sidera, Kecamatan Dolo, Kabupaten Sigi, Provinsi Sulawesi </w:t>
      </w:r>
      <w:r w:rsidR="000F17C6" w:rsidRPr="009231D7">
        <w:rPr>
          <w:rFonts w:ascii="Times New Roman" w:hAnsi="Times New Roman" w:cs="Times New Roman"/>
        </w:rPr>
        <w:t>Tengah</w:t>
      </w:r>
      <w:r w:rsidRPr="009231D7">
        <w:rPr>
          <w:rFonts w:ascii="Times New Roman" w:hAnsi="Times New Roman" w:cs="Times New Roman"/>
        </w:rPr>
        <w:t xml:space="preserve">, dan dilaksanakan pada bulan Juni 2021 sampai bulan Agustus 2021. </w:t>
      </w:r>
      <w:proofErr w:type="gramStart"/>
      <w:r w:rsidRPr="009231D7">
        <w:rPr>
          <w:rFonts w:ascii="Times New Roman" w:hAnsi="Times New Roman" w:cs="Times New Roman"/>
        </w:rPr>
        <w:t>Penelitian ini menggunakan Rancangan Acak Kelompok (RAK)</w:t>
      </w:r>
      <w:r w:rsidRPr="009231D7">
        <w:rPr>
          <w:rStyle w:val="CommentReference"/>
          <w:rFonts w:ascii="Times New Roman" w:hAnsi="Times New Roman" w:cs="Times New Roman"/>
          <w:sz w:val="22"/>
          <w:szCs w:val="22"/>
        </w:rPr>
        <w:t xml:space="preserve"> pola faktorial.</w:t>
      </w:r>
      <w:proofErr w:type="gramEnd"/>
      <w:r w:rsidRPr="009231D7">
        <w:rPr>
          <w:rFonts w:ascii="Times New Roman" w:hAnsi="Times New Roman" w:cs="Times New Roman"/>
        </w:rPr>
        <w:t xml:space="preserve"> </w:t>
      </w:r>
      <w:proofErr w:type="gramStart"/>
      <w:r w:rsidRPr="009231D7">
        <w:rPr>
          <w:rFonts w:ascii="Times New Roman" w:hAnsi="Times New Roman" w:cs="Times New Roman"/>
        </w:rPr>
        <w:t>Faktor pertama yaitu varietas selada Grand Rapid (V1) dan Red Rapid (V2).</w:t>
      </w:r>
      <w:proofErr w:type="gramEnd"/>
      <w:r w:rsidRPr="009231D7">
        <w:rPr>
          <w:rFonts w:ascii="Times New Roman" w:hAnsi="Times New Roman" w:cs="Times New Roman"/>
        </w:rPr>
        <w:t xml:space="preserve"> </w:t>
      </w:r>
      <w:proofErr w:type="gramStart"/>
      <w:r w:rsidRPr="009231D7">
        <w:rPr>
          <w:rFonts w:ascii="Times New Roman" w:hAnsi="Times New Roman" w:cs="Times New Roman"/>
        </w:rPr>
        <w:t>Faktor kedua yaitu pemberian dosis Trichokompos, T0 kontrol, T1 Trichokompos 10 ton/ha, T2 Trichokompos 20 ton/ha, T3 Trichokompos 30 ton/ha.</w:t>
      </w:r>
      <w:proofErr w:type="gramEnd"/>
      <w:r w:rsidRPr="009231D7">
        <w:rPr>
          <w:rFonts w:ascii="Times New Roman" w:hAnsi="Times New Roman" w:cs="Times New Roman"/>
        </w:rPr>
        <w:t xml:space="preserve"> </w:t>
      </w:r>
      <w:proofErr w:type="gramStart"/>
      <w:r w:rsidRPr="009231D7">
        <w:rPr>
          <w:rFonts w:ascii="Times New Roman" w:hAnsi="Times New Roman" w:cs="Times New Roman"/>
        </w:rPr>
        <w:t>Dengan demikian terdapat 8 kombinasi perlakuan yang setiap perlakuan diulang 3 kali sehingga diperoleh 24 unit percobaan.</w:t>
      </w:r>
      <w:proofErr w:type="gramEnd"/>
      <w:r w:rsidRPr="009231D7">
        <w:rPr>
          <w:rFonts w:ascii="Times New Roman" w:hAnsi="Times New Roman" w:cs="Times New Roman"/>
        </w:rPr>
        <w:t xml:space="preserve"> </w:t>
      </w:r>
      <w:proofErr w:type="gramStart"/>
      <w:r w:rsidRPr="009231D7">
        <w:rPr>
          <w:rFonts w:ascii="Times New Roman" w:hAnsi="Times New Roman" w:cs="Times New Roman"/>
        </w:rPr>
        <w:t>Setiap unit percobaan terdiri atas 3 tanaman sehingga terdapat 72 tanaman.</w:t>
      </w:r>
      <w:proofErr w:type="gramEnd"/>
      <w:r w:rsidRPr="009231D7">
        <w:rPr>
          <w:rFonts w:ascii="Times New Roman" w:hAnsi="Times New Roman" w:cs="Times New Roman"/>
        </w:rPr>
        <w:t xml:space="preserve"> Perlakuan yang memberikan pengaruh nyata di uji lanjut menggunakan uji </w:t>
      </w:r>
      <w:proofErr w:type="gramStart"/>
      <w:r w:rsidRPr="009231D7">
        <w:rPr>
          <w:rFonts w:ascii="Times New Roman" w:hAnsi="Times New Roman" w:cs="Times New Roman"/>
        </w:rPr>
        <w:t>beda</w:t>
      </w:r>
      <w:proofErr w:type="gramEnd"/>
      <w:r w:rsidRPr="009231D7">
        <w:rPr>
          <w:rFonts w:ascii="Times New Roman" w:hAnsi="Times New Roman" w:cs="Times New Roman"/>
        </w:rPr>
        <w:t xml:space="preserve"> nyata jujur (BNJ) taraf 5%. Hasil penelitian menunjukkan bahwa terdapat </w:t>
      </w:r>
      <w:r w:rsidRPr="009231D7">
        <w:rPr>
          <w:rFonts w:ascii="Times New Roman" w:hAnsi="Times New Roman" w:cs="Times New Roman"/>
        </w:rPr>
        <w:lastRenderedPageBreak/>
        <w:t>interaksi perlakuan varietas dan dosis trichokompos pada variebel pengamatan luas daun dan</w:t>
      </w:r>
      <w:r w:rsidR="00FC6821" w:rsidRPr="009231D7">
        <w:rPr>
          <w:rFonts w:ascii="Times New Roman" w:hAnsi="Times New Roman" w:cs="Times New Roman"/>
        </w:rPr>
        <w:t xml:space="preserve"> bobot </w:t>
      </w:r>
      <w:proofErr w:type="gramStart"/>
      <w:r w:rsidR="00FC6821" w:rsidRPr="009231D7">
        <w:rPr>
          <w:rFonts w:ascii="Times New Roman" w:hAnsi="Times New Roman" w:cs="Times New Roman"/>
        </w:rPr>
        <w:t>segar</w:t>
      </w:r>
      <w:proofErr w:type="gramEnd"/>
      <w:r w:rsidR="00FC6821" w:rsidRPr="009231D7">
        <w:rPr>
          <w:rFonts w:ascii="Times New Roman" w:hAnsi="Times New Roman" w:cs="Times New Roman"/>
        </w:rPr>
        <w:t xml:space="preserve"> tanaman. Perlakuan </w:t>
      </w:r>
      <w:r w:rsidRPr="009231D7">
        <w:rPr>
          <w:rFonts w:ascii="Times New Roman" w:hAnsi="Times New Roman" w:cs="Times New Roman"/>
        </w:rPr>
        <w:t>varietas red rapid memberikan pengaruh nyata terhadap variabel pengamatan jumlah daun 7 HST, 14 HST, 21 HST dan 28 HST, klorofil daun, luas daun, bobot segar dan bobot kering per tanama</w:t>
      </w:r>
      <w:r w:rsidR="00FC6821" w:rsidRPr="009231D7">
        <w:rPr>
          <w:rFonts w:ascii="Times New Roman" w:hAnsi="Times New Roman" w:cs="Times New Roman"/>
        </w:rPr>
        <w:t xml:space="preserve">n. Perlakuan </w:t>
      </w:r>
      <w:r w:rsidRPr="009231D7">
        <w:rPr>
          <w:rFonts w:ascii="Times New Roman" w:hAnsi="Times New Roman" w:cs="Times New Roman"/>
        </w:rPr>
        <w:t>trichokompos 30 ton/ha berpengaruh sangat nyata terhadap</w:t>
      </w:r>
      <w:r w:rsidR="00FC6821" w:rsidRPr="009231D7">
        <w:rPr>
          <w:rFonts w:ascii="Times New Roman" w:hAnsi="Times New Roman" w:cs="Times New Roman"/>
        </w:rPr>
        <w:t xml:space="preserve"> pertumbuhan tanaman pada </w:t>
      </w:r>
      <w:r w:rsidRPr="009231D7">
        <w:rPr>
          <w:rFonts w:ascii="Times New Roman" w:hAnsi="Times New Roman" w:cs="Times New Roman"/>
        </w:rPr>
        <w:t>variabel pengamatan tinggi tanaman umur 21 HST, 28 HST, jumlah daun 21 HST, 28 HST, luas daun, klorofil daun,</w:t>
      </w:r>
      <w:r w:rsidR="00FC6821" w:rsidRPr="009231D7">
        <w:rPr>
          <w:rFonts w:ascii="Times New Roman" w:hAnsi="Times New Roman" w:cs="Times New Roman"/>
        </w:rPr>
        <w:t xml:space="preserve"> juga pada</w:t>
      </w:r>
      <w:r w:rsidRPr="009231D7">
        <w:rPr>
          <w:rFonts w:ascii="Times New Roman" w:hAnsi="Times New Roman" w:cs="Times New Roman"/>
        </w:rPr>
        <w:t xml:space="preserve"> bobot segar tanaman dan bobot kering tanaman.</w:t>
      </w:r>
    </w:p>
    <w:p w:rsidR="00EF07BE" w:rsidRPr="009231D7" w:rsidRDefault="00EF07BE" w:rsidP="00BB28A0">
      <w:pPr>
        <w:ind w:firstLine="540"/>
        <w:rPr>
          <w:sz w:val="22"/>
          <w:szCs w:val="22"/>
        </w:rPr>
      </w:pPr>
    </w:p>
    <w:p w:rsidR="00CD7345" w:rsidRDefault="00EF07BE" w:rsidP="00BB28A0">
      <w:pPr>
        <w:jc w:val="both"/>
        <w:rPr>
          <w:sz w:val="22"/>
          <w:szCs w:val="22"/>
        </w:rPr>
      </w:pPr>
      <w:r w:rsidRPr="00BB28A0">
        <w:rPr>
          <w:b/>
          <w:sz w:val="22"/>
          <w:szCs w:val="22"/>
        </w:rPr>
        <w:t>Kata Kunci:</w:t>
      </w:r>
      <w:r w:rsidRPr="009231D7">
        <w:rPr>
          <w:sz w:val="22"/>
          <w:szCs w:val="22"/>
        </w:rPr>
        <w:t xml:space="preserve"> Varietas Selada, Pupuk Trichokompos, Selada</w:t>
      </w:r>
      <w:r w:rsidR="00D67679" w:rsidRPr="009231D7">
        <w:rPr>
          <w:sz w:val="22"/>
          <w:szCs w:val="22"/>
        </w:rPr>
        <w:t>.</w:t>
      </w:r>
    </w:p>
    <w:p w:rsidR="008C7246" w:rsidRDefault="008C7246" w:rsidP="00BB28A0">
      <w:pPr>
        <w:rPr>
          <w:b/>
          <w:spacing w:val="-3"/>
          <w:sz w:val="24"/>
          <w:szCs w:val="24"/>
        </w:rPr>
      </w:pPr>
    </w:p>
    <w:p w:rsidR="003F188E" w:rsidRDefault="003F188E" w:rsidP="003F188E">
      <w:pPr>
        <w:rPr>
          <w:b/>
          <w:sz w:val="24"/>
          <w:szCs w:val="24"/>
        </w:rPr>
        <w:sectPr w:rsidR="003F188E" w:rsidSect="00FE6217">
          <w:footerReference w:type="default" r:id="rId12"/>
          <w:type w:val="continuous"/>
          <w:pgSz w:w="11907" w:h="16840" w:code="9"/>
          <w:pgMar w:top="1440" w:right="1440" w:bottom="1814" w:left="1644" w:header="720" w:footer="1111" w:gutter="0"/>
          <w:pgNumType w:start="110"/>
          <w:cols w:space="720"/>
          <w:docGrid w:linePitch="360"/>
        </w:sectPr>
      </w:pPr>
    </w:p>
    <w:p w:rsidR="00EF07BE" w:rsidRPr="003F188E" w:rsidRDefault="00EF07BE" w:rsidP="003F188E">
      <w:pPr>
        <w:spacing w:after="240"/>
        <w:jc w:val="center"/>
        <w:rPr>
          <w:b/>
          <w:sz w:val="24"/>
          <w:szCs w:val="24"/>
        </w:rPr>
      </w:pPr>
      <w:r w:rsidRPr="00F96EB5">
        <w:rPr>
          <w:b/>
          <w:sz w:val="24"/>
          <w:szCs w:val="24"/>
        </w:rPr>
        <w:lastRenderedPageBreak/>
        <w:t>PENDAHULUAN</w:t>
      </w:r>
    </w:p>
    <w:p w:rsidR="00EF07BE" w:rsidRPr="00F96EB5" w:rsidRDefault="00EF07BE" w:rsidP="003F188E">
      <w:pPr>
        <w:pStyle w:val="NoSpacing"/>
        <w:ind w:firstLine="709"/>
        <w:jc w:val="both"/>
        <w:rPr>
          <w:rFonts w:ascii="Times New Roman" w:hAnsi="Times New Roman" w:cs="Times New Roman"/>
          <w:sz w:val="24"/>
          <w:szCs w:val="24"/>
        </w:rPr>
      </w:pPr>
      <w:proofErr w:type="gramStart"/>
      <w:r w:rsidRPr="003F188E">
        <w:rPr>
          <w:rFonts w:ascii="Times New Roman" w:hAnsi="Times New Roman" w:cs="Times New Roman"/>
          <w:spacing w:val="-4"/>
          <w:sz w:val="24"/>
          <w:szCs w:val="24"/>
        </w:rPr>
        <w:t>Selada (</w:t>
      </w:r>
      <w:r w:rsidRPr="003F188E">
        <w:rPr>
          <w:rFonts w:ascii="Times New Roman" w:hAnsi="Times New Roman" w:cs="Times New Roman"/>
          <w:i/>
          <w:spacing w:val="-4"/>
          <w:sz w:val="24"/>
          <w:szCs w:val="24"/>
        </w:rPr>
        <w:t>Lactuca sativa</w:t>
      </w:r>
      <w:r w:rsidRPr="003F188E">
        <w:rPr>
          <w:rStyle w:val="CommentReference"/>
          <w:spacing w:val="-4"/>
        </w:rPr>
        <w:t xml:space="preserve"> </w:t>
      </w:r>
      <w:r w:rsidRPr="003F188E">
        <w:rPr>
          <w:rStyle w:val="CommentReference"/>
          <w:rFonts w:ascii="Times New Roman" w:hAnsi="Times New Roman" w:cs="Times New Roman"/>
          <w:spacing w:val="-4"/>
          <w:sz w:val="24"/>
          <w:szCs w:val="24"/>
        </w:rPr>
        <w:t>L</w:t>
      </w:r>
      <w:r w:rsidR="00DE716C" w:rsidRPr="003F188E">
        <w:rPr>
          <w:rFonts w:ascii="Times New Roman" w:hAnsi="Times New Roman" w:cs="Times New Roman"/>
          <w:spacing w:val="-4"/>
          <w:sz w:val="24"/>
          <w:szCs w:val="24"/>
        </w:rPr>
        <w:t xml:space="preserve">.) </w:t>
      </w:r>
      <w:r w:rsidRPr="003F188E">
        <w:rPr>
          <w:rFonts w:ascii="Times New Roman" w:hAnsi="Times New Roman" w:cs="Times New Roman"/>
          <w:spacing w:val="-4"/>
          <w:sz w:val="24"/>
          <w:szCs w:val="24"/>
        </w:rPr>
        <w:t>merupakan</w:t>
      </w:r>
      <w:r w:rsidRPr="00F96EB5">
        <w:rPr>
          <w:rFonts w:ascii="Times New Roman" w:hAnsi="Times New Roman" w:cs="Times New Roman"/>
          <w:sz w:val="24"/>
          <w:szCs w:val="24"/>
        </w:rPr>
        <w:t xml:space="preserve"> </w:t>
      </w:r>
      <w:r w:rsidRPr="003F188E">
        <w:rPr>
          <w:rFonts w:ascii="Times New Roman" w:hAnsi="Times New Roman" w:cs="Times New Roman"/>
          <w:spacing w:val="-4"/>
          <w:sz w:val="24"/>
          <w:szCs w:val="24"/>
        </w:rPr>
        <w:t>tanaman semusim yang banyak mengandung</w:t>
      </w:r>
      <w:r w:rsidRPr="00F96EB5">
        <w:rPr>
          <w:rFonts w:ascii="Times New Roman" w:hAnsi="Times New Roman" w:cs="Times New Roman"/>
          <w:sz w:val="24"/>
          <w:szCs w:val="24"/>
        </w:rPr>
        <w:t xml:space="preserve"> air.</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Selada banyak dimanfaatkan sebagai lalapan oleh masyarakat Indonesia karena rasanya yang enak dan lembut, selain itu mempunyai nilai ekonomis yang sangat tinggi setelah kubis krob, kubis bunga dan brokoli (Rukmana, 2006).</w:t>
      </w:r>
      <w:proofErr w:type="gramEnd"/>
    </w:p>
    <w:p w:rsidR="003F188E" w:rsidRPr="00123F89" w:rsidRDefault="00EF07BE" w:rsidP="00123F89">
      <w:pPr>
        <w:pStyle w:val="NoSpacing"/>
        <w:ind w:firstLine="709"/>
        <w:jc w:val="both"/>
        <w:rPr>
          <w:rFonts w:ascii="Times New Roman" w:hAnsi="Times New Roman" w:cs="Times New Roman"/>
          <w:sz w:val="24"/>
          <w:szCs w:val="24"/>
        </w:rPr>
      </w:pPr>
      <w:proofErr w:type="gramStart"/>
      <w:r w:rsidRPr="00F96EB5">
        <w:rPr>
          <w:rFonts w:ascii="Times New Roman" w:hAnsi="Times New Roman" w:cs="Times New Roman"/>
          <w:sz w:val="24"/>
          <w:szCs w:val="24"/>
        </w:rPr>
        <w:t>Tanaman selada awalnya digunakan sebagai bahan obat-obatan dan kemudian dikenal sebagai bahan sayuran.</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 xml:space="preserve">Dalam </w:t>
      </w:r>
      <w:r w:rsidRPr="00123F89">
        <w:rPr>
          <w:rFonts w:ascii="Times New Roman" w:hAnsi="Times New Roman" w:cs="Times New Roman"/>
          <w:spacing w:val="-10"/>
          <w:sz w:val="24"/>
          <w:szCs w:val="24"/>
        </w:rPr>
        <w:t>kehidupan sehari-hari daun selada dimanfaatkan</w:t>
      </w:r>
      <w:r w:rsidRPr="00F96EB5">
        <w:rPr>
          <w:rFonts w:ascii="Times New Roman" w:hAnsi="Times New Roman" w:cs="Times New Roman"/>
          <w:sz w:val="24"/>
          <w:szCs w:val="24"/>
        </w:rPr>
        <w:t xml:space="preserve"> sebagai lalap mentah, sayuran penyegar hidangan di pesta-pesta untuk membuat </w:t>
      </w:r>
      <w:r w:rsidRPr="00123F89">
        <w:rPr>
          <w:rFonts w:ascii="Times New Roman" w:hAnsi="Times New Roman" w:cs="Times New Roman"/>
          <w:spacing w:val="-6"/>
          <w:sz w:val="24"/>
          <w:szCs w:val="24"/>
        </w:rPr>
        <w:t>salad dan juga berfungsi sebagai obat penyakit</w:t>
      </w:r>
      <w:r w:rsidRPr="00F96EB5">
        <w:rPr>
          <w:rFonts w:ascii="Times New Roman" w:hAnsi="Times New Roman" w:cs="Times New Roman"/>
          <w:sz w:val="24"/>
          <w:szCs w:val="24"/>
        </w:rPr>
        <w:t xml:space="preserve"> panas dalam juga untuk memperlancar pencernaan (Novriani, 2014).</w:t>
      </w:r>
      <w:proofErr w:type="gramEnd"/>
    </w:p>
    <w:p w:rsidR="00123F89" w:rsidRDefault="00123F89" w:rsidP="00123F89">
      <w:pPr>
        <w:ind w:firstLine="709"/>
        <w:jc w:val="both"/>
        <w:rPr>
          <w:sz w:val="24"/>
          <w:szCs w:val="24"/>
        </w:rPr>
      </w:pPr>
      <w:proofErr w:type="gramStart"/>
      <w:r w:rsidRPr="00F96EB5">
        <w:rPr>
          <w:sz w:val="24"/>
          <w:szCs w:val="24"/>
        </w:rPr>
        <w:t>Tanaman selada memiliki potensi untuk dikembangkan sebagai komoditas ekspor yang cukup menjanjikan.</w:t>
      </w:r>
      <w:proofErr w:type="gramEnd"/>
      <w:r w:rsidRPr="00F96EB5">
        <w:rPr>
          <w:sz w:val="24"/>
          <w:szCs w:val="24"/>
        </w:rPr>
        <w:t xml:space="preserve"> Prospek penyerapan pasar pada komoditas selada </w:t>
      </w:r>
      <w:proofErr w:type="gramStart"/>
      <w:r w:rsidRPr="00F96EB5">
        <w:rPr>
          <w:sz w:val="24"/>
          <w:szCs w:val="24"/>
        </w:rPr>
        <w:t>akan</w:t>
      </w:r>
      <w:proofErr w:type="gramEnd"/>
      <w:r w:rsidRPr="00F96EB5">
        <w:rPr>
          <w:sz w:val="24"/>
          <w:szCs w:val="24"/>
        </w:rPr>
        <w:t xml:space="preserve"> meningkat sesuai sesuai dengan peningkata populasi, tingkat pendidikan masyarakat, pendapatan dan kesejahteraan masyarakat (Mujiono </w:t>
      </w:r>
      <w:r w:rsidRPr="00F96EB5">
        <w:rPr>
          <w:i/>
          <w:sz w:val="24"/>
          <w:szCs w:val="24"/>
        </w:rPr>
        <w:t>et al</w:t>
      </w:r>
      <w:r w:rsidRPr="00F96EB5">
        <w:rPr>
          <w:sz w:val="24"/>
          <w:szCs w:val="24"/>
        </w:rPr>
        <w:t>., 2017).</w:t>
      </w:r>
    </w:p>
    <w:p w:rsidR="00123F89" w:rsidRPr="00D77E7A" w:rsidRDefault="00123F89" w:rsidP="00D77E7A">
      <w:pPr>
        <w:pStyle w:val="NoSpacing"/>
        <w:ind w:firstLine="709"/>
        <w:jc w:val="both"/>
        <w:rPr>
          <w:rFonts w:ascii="Times New Roman" w:hAnsi="Times New Roman" w:cs="Times New Roman"/>
          <w:sz w:val="24"/>
          <w:szCs w:val="24"/>
        </w:rPr>
      </w:pPr>
      <w:r w:rsidRPr="00F96EB5">
        <w:rPr>
          <w:rFonts w:ascii="Times New Roman" w:hAnsi="Times New Roman" w:cs="Times New Roman"/>
          <w:sz w:val="24"/>
          <w:szCs w:val="24"/>
        </w:rPr>
        <w:t>Menurut Badan Pusat Statistik (2018), Indonesia memiliki ni</w:t>
      </w:r>
      <w:r>
        <w:rPr>
          <w:rFonts w:ascii="Times New Roman" w:hAnsi="Times New Roman" w:cs="Times New Roman"/>
          <w:sz w:val="24"/>
          <w:szCs w:val="24"/>
        </w:rPr>
        <w:t>lai ekspor tanaman selada pada T</w:t>
      </w:r>
      <w:r w:rsidRPr="00F96EB5">
        <w:rPr>
          <w:rFonts w:ascii="Times New Roman" w:hAnsi="Times New Roman" w:cs="Times New Roman"/>
          <w:sz w:val="24"/>
          <w:szCs w:val="24"/>
        </w:rPr>
        <w:t>ahun 2</w:t>
      </w:r>
      <w:r>
        <w:rPr>
          <w:rFonts w:ascii="Times New Roman" w:hAnsi="Times New Roman" w:cs="Times New Roman"/>
          <w:sz w:val="24"/>
          <w:szCs w:val="24"/>
        </w:rPr>
        <w:t>016 sebesar 1.498.040 kg. Pada T</w:t>
      </w:r>
      <w:r w:rsidRPr="00F96EB5">
        <w:rPr>
          <w:rFonts w:ascii="Times New Roman" w:hAnsi="Times New Roman" w:cs="Times New Roman"/>
          <w:sz w:val="24"/>
          <w:szCs w:val="24"/>
        </w:rPr>
        <w:t xml:space="preserve">ahun 2017 </w:t>
      </w:r>
      <w:r>
        <w:rPr>
          <w:rFonts w:ascii="Times New Roman" w:hAnsi="Times New Roman" w:cs="Times New Roman"/>
          <w:sz w:val="24"/>
          <w:szCs w:val="24"/>
        </w:rPr>
        <w:t>terjadi peningkatan nilai ekspor sebesar 2.109.592 kg dan pada T</w:t>
      </w:r>
      <w:r w:rsidRPr="00F96EB5">
        <w:rPr>
          <w:rFonts w:ascii="Times New Roman" w:hAnsi="Times New Roman" w:cs="Times New Roman"/>
          <w:sz w:val="24"/>
          <w:szCs w:val="24"/>
        </w:rPr>
        <w:t xml:space="preserve">ahun 2018 terjadi penurunan </w:t>
      </w:r>
      <w:r w:rsidRPr="00123F89">
        <w:rPr>
          <w:rFonts w:ascii="Times New Roman" w:hAnsi="Times New Roman" w:cs="Times New Roman"/>
          <w:spacing w:val="-4"/>
          <w:sz w:val="24"/>
          <w:szCs w:val="24"/>
        </w:rPr>
        <w:t xml:space="preserve">nilai ekspor sebesar 1.565.787 kg. </w:t>
      </w:r>
      <w:proofErr w:type="gramStart"/>
      <w:r w:rsidRPr="00123F89">
        <w:rPr>
          <w:rFonts w:ascii="Times New Roman" w:hAnsi="Times New Roman" w:cs="Times New Roman"/>
          <w:spacing w:val="-4"/>
          <w:sz w:val="24"/>
          <w:szCs w:val="24"/>
        </w:rPr>
        <w:t>Penurunan</w:t>
      </w:r>
      <w:r w:rsidRPr="00F96EB5">
        <w:rPr>
          <w:rFonts w:ascii="Times New Roman" w:hAnsi="Times New Roman" w:cs="Times New Roman"/>
          <w:sz w:val="24"/>
          <w:szCs w:val="24"/>
        </w:rPr>
        <w:t xml:space="preserve"> nilai ekspor ini menunjukkan perlu adanya perbaikan budidaya untuk meningkatkan </w:t>
      </w:r>
      <w:r w:rsidRPr="00123F89">
        <w:rPr>
          <w:rFonts w:ascii="Times New Roman" w:hAnsi="Times New Roman" w:cs="Times New Roman"/>
          <w:spacing w:val="-6"/>
          <w:sz w:val="24"/>
          <w:szCs w:val="24"/>
        </w:rPr>
        <w:t>produksi tanaman selada agar dapat memenuhi</w:t>
      </w:r>
      <w:r w:rsidRPr="00F96EB5">
        <w:rPr>
          <w:rFonts w:ascii="Times New Roman" w:hAnsi="Times New Roman" w:cs="Times New Roman"/>
          <w:sz w:val="24"/>
          <w:szCs w:val="24"/>
        </w:rPr>
        <w:t xml:space="preserve"> permintaan sayur selada.</w:t>
      </w:r>
      <w:proofErr w:type="gramEnd"/>
    </w:p>
    <w:p w:rsidR="00D77E7A" w:rsidRDefault="00D77E7A" w:rsidP="00677E81">
      <w:pPr>
        <w:tabs>
          <w:tab w:val="left" w:pos="709"/>
        </w:tabs>
        <w:jc w:val="both"/>
        <w:rPr>
          <w:sz w:val="24"/>
          <w:szCs w:val="24"/>
        </w:rPr>
      </w:pPr>
      <w:r>
        <w:rPr>
          <w:sz w:val="24"/>
          <w:szCs w:val="24"/>
        </w:rPr>
        <w:tab/>
      </w:r>
      <w:r>
        <w:rPr>
          <w:sz w:val="24"/>
          <w:szCs w:val="24"/>
        </w:rPr>
        <w:tab/>
      </w:r>
      <w:proofErr w:type="gramStart"/>
      <w:r w:rsidRPr="00F96EB5">
        <w:rPr>
          <w:sz w:val="24"/>
          <w:szCs w:val="24"/>
        </w:rPr>
        <w:t>Permasalah</w:t>
      </w:r>
      <w:r>
        <w:rPr>
          <w:sz w:val="24"/>
          <w:szCs w:val="24"/>
        </w:rPr>
        <w:t>an</w:t>
      </w:r>
      <w:r w:rsidRPr="00F96EB5">
        <w:rPr>
          <w:sz w:val="24"/>
          <w:szCs w:val="24"/>
        </w:rPr>
        <w:t xml:space="preserve"> tersebut dapat </w:t>
      </w:r>
      <w:r w:rsidRPr="00D77E7A">
        <w:rPr>
          <w:spacing w:val="-6"/>
          <w:sz w:val="24"/>
          <w:szCs w:val="24"/>
        </w:rPr>
        <w:t>ditanggulangi dengan pemupukan.</w:t>
      </w:r>
      <w:proofErr w:type="gramEnd"/>
      <w:r w:rsidRPr="00D77E7A">
        <w:rPr>
          <w:spacing w:val="-6"/>
          <w:sz w:val="24"/>
          <w:szCs w:val="24"/>
        </w:rPr>
        <w:t xml:space="preserve"> </w:t>
      </w:r>
      <w:proofErr w:type="gramStart"/>
      <w:r w:rsidRPr="00D77E7A">
        <w:rPr>
          <w:spacing w:val="-6"/>
          <w:sz w:val="24"/>
          <w:szCs w:val="24"/>
        </w:rPr>
        <w:t>Pemupukan</w:t>
      </w:r>
      <w:r>
        <w:rPr>
          <w:sz w:val="24"/>
          <w:szCs w:val="24"/>
        </w:rPr>
        <w:t xml:space="preserve"> </w:t>
      </w:r>
      <w:r>
        <w:rPr>
          <w:sz w:val="24"/>
          <w:szCs w:val="24"/>
        </w:rPr>
        <w:lastRenderedPageBreak/>
        <w:t>merupa</w:t>
      </w:r>
      <w:r w:rsidRPr="00F96EB5">
        <w:rPr>
          <w:sz w:val="24"/>
          <w:szCs w:val="24"/>
        </w:rPr>
        <w:t>kan salah satu faktor yang sangat penting dalam menunjang pertumbuhan dan perkembangan ta</w:t>
      </w:r>
      <w:r>
        <w:rPr>
          <w:sz w:val="24"/>
          <w:szCs w:val="24"/>
        </w:rPr>
        <w:t>naman selada.</w:t>
      </w:r>
      <w:proofErr w:type="gramEnd"/>
      <w:r>
        <w:rPr>
          <w:sz w:val="24"/>
          <w:szCs w:val="24"/>
        </w:rPr>
        <w:t xml:space="preserve"> Pemupukan </w:t>
      </w:r>
      <w:r w:rsidRPr="00D77E7A">
        <w:rPr>
          <w:spacing w:val="-10"/>
          <w:sz w:val="24"/>
          <w:szCs w:val="24"/>
        </w:rPr>
        <w:t xml:space="preserve">adalah penambahan unsur hara </w:t>
      </w:r>
      <w:proofErr w:type="gramStart"/>
      <w:r w:rsidRPr="00D77E7A">
        <w:rPr>
          <w:spacing w:val="-10"/>
          <w:sz w:val="24"/>
          <w:szCs w:val="24"/>
        </w:rPr>
        <w:t>yang  dibutuhkan</w:t>
      </w:r>
      <w:proofErr w:type="gramEnd"/>
      <w:r w:rsidRPr="00F96EB5">
        <w:rPr>
          <w:sz w:val="24"/>
          <w:szCs w:val="24"/>
        </w:rPr>
        <w:t xml:space="preserve"> tanaman sesuai dengan dosis yang yang dianjurkan. </w:t>
      </w:r>
      <w:proofErr w:type="gramStart"/>
      <w:r w:rsidRPr="00F96EB5">
        <w:rPr>
          <w:sz w:val="24"/>
          <w:szCs w:val="24"/>
        </w:rPr>
        <w:t xml:space="preserve">Pemupukan bertujuan untuk </w:t>
      </w:r>
      <w:r w:rsidRPr="00D77E7A">
        <w:rPr>
          <w:spacing w:val="-10"/>
          <w:sz w:val="24"/>
          <w:szCs w:val="24"/>
        </w:rPr>
        <w:t>memelihara, memperbaiki dan mempertahankan</w:t>
      </w:r>
      <w:r w:rsidRPr="00F96EB5">
        <w:rPr>
          <w:sz w:val="24"/>
          <w:szCs w:val="24"/>
        </w:rPr>
        <w:t xml:space="preserve"> kesubu</w:t>
      </w:r>
      <w:r>
        <w:rPr>
          <w:sz w:val="24"/>
          <w:szCs w:val="24"/>
        </w:rPr>
        <w:t>ran tanah dengan memberikan zat-</w:t>
      </w:r>
      <w:r w:rsidRPr="00D77E7A">
        <w:rPr>
          <w:spacing w:val="-4"/>
          <w:sz w:val="24"/>
          <w:szCs w:val="24"/>
        </w:rPr>
        <w:t>zat pada tanah, sehingga dapat menyumbangkan</w:t>
      </w:r>
      <w:r w:rsidRPr="00F96EB5">
        <w:rPr>
          <w:sz w:val="24"/>
          <w:szCs w:val="24"/>
        </w:rPr>
        <w:t xml:space="preserve"> hara bagi tanaman (Ryan, 2010).</w:t>
      </w:r>
      <w:proofErr w:type="gramEnd"/>
      <w:r w:rsidRPr="00F96EB5">
        <w:rPr>
          <w:sz w:val="24"/>
          <w:szCs w:val="24"/>
        </w:rPr>
        <w:t xml:space="preserve">  </w:t>
      </w:r>
    </w:p>
    <w:p w:rsidR="00804F24" w:rsidRDefault="00677E81" w:rsidP="00C77A91">
      <w:pPr>
        <w:spacing w:line="238" w:lineRule="auto"/>
        <w:ind w:firstLine="720"/>
        <w:jc w:val="both"/>
        <w:rPr>
          <w:sz w:val="24"/>
          <w:szCs w:val="24"/>
        </w:rPr>
      </w:pPr>
      <w:r w:rsidRPr="00804F24">
        <w:rPr>
          <w:sz w:val="24"/>
          <w:szCs w:val="24"/>
        </w:rPr>
        <w:t xml:space="preserve">Pupuk organik yang dapat digunakan salah satunya adalah pupuk trichokompos Pupuk trichokompos adalah pupuk yang terbuat dari bahan-bahan organik baik hewan maupun tumbuhan yang telah terdekomposisi sempurna oleh mikroorganisme dekomposer dalam hal </w:t>
      </w:r>
      <w:r w:rsidR="00804F24">
        <w:rPr>
          <w:sz w:val="24"/>
          <w:szCs w:val="24"/>
        </w:rPr>
        <w:t xml:space="preserve">   </w:t>
      </w:r>
      <w:r w:rsidRPr="00804F24">
        <w:rPr>
          <w:sz w:val="24"/>
          <w:szCs w:val="24"/>
        </w:rPr>
        <w:t xml:space="preserve">ini adalah </w:t>
      </w:r>
      <w:r w:rsidRPr="00804F24">
        <w:rPr>
          <w:i/>
          <w:sz w:val="24"/>
          <w:szCs w:val="24"/>
        </w:rPr>
        <w:t>Trichoderma sp</w:t>
      </w:r>
      <w:r w:rsidRPr="00804F24">
        <w:rPr>
          <w:sz w:val="24"/>
          <w:szCs w:val="24"/>
        </w:rPr>
        <w:t>. Secara garis besar, pupuk trichokompos mengandung tiga hal yang penting bagi tumbuhan yaitu unsur hara dan jamur Trichoderma sp. Unsur hara yang terkandung didalam pupuk trichokompos cukup lengkap, baik unsur hara makro maupun mikro, misalnya N, P, K, Ca, Fe, Cu Mu, Mn, dan Zn. Meskipun kandungan unsur hara makronya rendah, pupuk trichokompos memiliki kelebihan dibandingkan dengan pupuk anorganik, yaitu juga mengandung unsur hara mikro (Soesanto, 2013).</w:t>
      </w:r>
    </w:p>
    <w:p w:rsidR="00405EAB" w:rsidRPr="00F96EB5" w:rsidRDefault="00405EAB" w:rsidP="00405EAB">
      <w:pPr>
        <w:ind w:firstLine="709"/>
        <w:jc w:val="both"/>
        <w:rPr>
          <w:sz w:val="24"/>
          <w:szCs w:val="24"/>
        </w:rPr>
      </w:pPr>
      <w:proofErr w:type="gramStart"/>
      <w:r w:rsidRPr="00F96EB5">
        <w:rPr>
          <w:sz w:val="24"/>
          <w:szCs w:val="24"/>
        </w:rPr>
        <w:t>Selain pemupukan untuk meningkatkan pertumbuhan dan</w:t>
      </w:r>
      <w:r>
        <w:rPr>
          <w:sz w:val="24"/>
          <w:szCs w:val="24"/>
        </w:rPr>
        <w:t xml:space="preserve"> hasil produksi tanaman selada </w:t>
      </w:r>
      <w:r w:rsidRPr="00F96EB5">
        <w:rPr>
          <w:sz w:val="24"/>
          <w:szCs w:val="24"/>
        </w:rPr>
        <w:t>ialah dengan penggunaan varietas yang baik.</w:t>
      </w:r>
      <w:proofErr w:type="gramEnd"/>
      <w:r w:rsidRPr="00F96EB5">
        <w:rPr>
          <w:sz w:val="24"/>
          <w:szCs w:val="24"/>
        </w:rPr>
        <w:t xml:space="preserve"> Hasil penelitian Safriadi (2015), perlakuan varietas berpengaruh sangat nyata pada tinggi tanaman, jumlah daun, luas daun, berat </w:t>
      </w:r>
      <w:proofErr w:type="gramStart"/>
      <w:r w:rsidRPr="00F96EB5">
        <w:rPr>
          <w:sz w:val="24"/>
          <w:szCs w:val="24"/>
        </w:rPr>
        <w:t>segar</w:t>
      </w:r>
      <w:proofErr w:type="gramEnd"/>
      <w:r w:rsidRPr="00F96EB5">
        <w:rPr>
          <w:sz w:val="24"/>
          <w:szCs w:val="24"/>
        </w:rPr>
        <w:t xml:space="preserve"> dan panjang akar dan varietas terbaik dijumpai pada tanaman selada varietas grand rapids.</w:t>
      </w:r>
    </w:p>
    <w:p w:rsidR="00F70D04" w:rsidRPr="00F96EB5" w:rsidRDefault="00F70D04" w:rsidP="00805DFA">
      <w:pPr>
        <w:spacing w:line="230" w:lineRule="auto"/>
        <w:ind w:firstLine="709"/>
        <w:jc w:val="both"/>
        <w:rPr>
          <w:sz w:val="24"/>
          <w:szCs w:val="24"/>
        </w:rPr>
      </w:pPr>
      <w:proofErr w:type="gramStart"/>
      <w:r w:rsidRPr="00F70D04">
        <w:rPr>
          <w:sz w:val="24"/>
          <w:szCs w:val="24"/>
        </w:rPr>
        <w:lastRenderedPageBreak/>
        <w:t xml:space="preserve">Varietas tanaman selada yang </w:t>
      </w:r>
      <w:r>
        <w:rPr>
          <w:sz w:val="24"/>
          <w:szCs w:val="24"/>
        </w:rPr>
        <w:t xml:space="preserve">    </w:t>
      </w:r>
      <w:r w:rsidRPr="00F70D04">
        <w:rPr>
          <w:sz w:val="24"/>
          <w:szCs w:val="24"/>
        </w:rPr>
        <w:t>baik dibudidayakan harus sesuai dengan kondisi lingkungan, sehingga dapat tumbuh dan berkembang dengan baik.</w:t>
      </w:r>
      <w:proofErr w:type="gramEnd"/>
      <w:r>
        <w:rPr>
          <w:sz w:val="24"/>
          <w:szCs w:val="24"/>
        </w:rPr>
        <w:t xml:space="preserve"> </w:t>
      </w:r>
      <w:proofErr w:type="gramStart"/>
      <w:r>
        <w:rPr>
          <w:sz w:val="24"/>
          <w:szCs w:val="24"/>
        </w:rPr>
        <w:t>Pemilihan varietas</w:t>
      </w:r>
      <w:r w:rsidRPr="00F70D04">
        <w:rPr>
          <w:sz w:val="24"/>
          <w:szCs w:val="24"/>
        </w:rPr>
        <w:t xml:space="preserve"> secara tepat dapat membantu dalam penentuan sifat masing-masing varietas selada.</w:t>
      </w:r>
      <w:proofErr w:type="gramEnd"/>
      <w:r w:rsidRPr="00F70D04">
        <w:rPr>
          <w:sz w:val="24"/>
          <w:szCs w:val="24"/>
        </w:rPr>
        <w:t xml:space="preserve"> Hal ini dikarenakan setiap varietas selada memiliki sifat yang berbeda satu </w:t>
      </w:r>
      <w:proofErr w:type="gramStart"/>
      <w:r w:rsidRPr="00F70D04">
        <w:rPr>
          <w:sz w:val="24"/>
          <w:szCs w:val="24"/>
        </w:rPr>
        <w:t>sama</w:t>
      </w:r>
      <w:proofErr w:type="gramEnd"/>
      <w:r w:rsidRPr="00F70D04">
        <w:rPr>
          <w:sz w:val="24"/>
          <w:szCs w:val="24"/>
        </w:rPr>
        <w:t xml:space="preserve"> lain sehingga harus memperhatikan lingkungan tempat budidaya tanaman</w:t>
      </w:r>
      <w:r w:rsidRPr="00F96EB5">
        <w:rPr>
          <w:sz w:val="24"/>
          <w:szCs w:val="24"/>
        </w:rPr>
        <w:t xml:space="preserve"> agar memberi hasil produksi tanaman yang maksimal (Edi dan Bobihoe, 2010).</w:t>
      </w:r>
    </w:p>
    <w:p w:rsidR="00F70D04" w:rsidRPr="00F96EB5" w:rsidRDefault="00F70D04" w:rsidP="00805DFA">
      <w:pPr>
        <w:tabs>
          <w:tab w:val="left" w:pos="567"/>
        </w:tabs>
        <w:spacing w:line="230" w:lineRule="auto"/>
        <w:jc w:val="both"/>
        <w:rPr>
          <w:sz w:val="24"/>
          <w:szCs w:val="24"/>
        </w:rPr>
      </w:pPr>
      <w:r w:rsidRPr="00F96EB5">
        <w:rPr>
          <w:sz w:val="24"/>
          <w:szCs w:val="24"/>
        </w:rPr>
        <w:tab/>
      </w:r>
      <w:r>
        <w:rPr>
          <w:sz w:val="24"/>
          <w:szCs w:val="24"/>
        </w:rPr>
        <w:tab/>
      </w:r>
      <w:r w:rsidRPr="00F70D04">
        <w:rPr>
          <w:spacing w:val="-4"/>
          <w:sz w:val="24"/>
          <w:szCs w:val="24"/>
        </w:rPr>
        <w:t>Hasil penelitian Ardian dan Mansyoer</w:t>
      </w:r>
      <w:r w:rsidRPr="00F96EB5">
        <w:rPr>
          <w:sz w:val="24"/>
          <w:szCs w:val="24"/>
        </w:rPr>
        <w:t xml:space="preserve"> (2009), menunjukkan bahwa pemberian pupuk trichokompos dengan dosis 2</w:t>
      </w:r>
      <w:proofErr w:type="gramStart"/>
      <w:r w:rsidRPr="00F96EB5">
        <w:rPr>
          <w:sz w:val="24"/>
          <w:szCs w:val="24"/>
        </w:rPr>
        <w:t>,16</w:t>
      </w:r>
      <w:proofErr w:type="gramEnd"/>
      <w:r w:rsidRPr="00F96EB5">
        <w:rPr>
          <w:sz w:val="24"/>
          <w:szCs w:val="24"/>
        </w:rPr>
        <w:t>-3,60 kg/plot (15-25 ton/ha) dapat meningkatkan pertumbuhan tinggi tanaman, rata-rata luas daun, jumlah daun, berat segar tanaman dan berat konsumsi tanaman selada.</w:t>
      </w:r>
    </w:p>
    <w:p w:rsidR="00F70D04" w:rsidRPr="00F96EB5" w:rsidRDefault="00F70D04" w:rsidP="00805DFA">
      <w:pPr>
        <w:tabs>
          <w:tab w:val="left" w:pos="567"/>
        </w:tabs>
        <w:spacing w:line="233" w:lineRule="auto"/>
        <w:jc w:val="both"/>
        <w:rPr>
          <w:sz w:val="24"/>
          <w:szCs w:val="24"/>
        </w:rPr>
      </w:pPr>
      <w:r w:rsidRPr="00F96EB5">
        <w:rPr>
          <w:sz w:val="24"/>
          <w:szCs w:val="24"/>
        </w:rPr>
        <w:tab/>
      </w:r>
      <w:r>
        <w:rPr>
          <w:sz w:val="24"/>
          <w:szCs w:val="24"/>
        </w:rPr>
        <w:tab/>
      </w:r>
      <w:proofErr w:type="gramStart"/>
      <w:r w:rsidRPr="00F96EB5">
        <w:rPr>
          <w:sz w:val="24"/>
          <w:szCs w:val="24"/>
        </w:rPr>
        <w:t xml:space="preserve">Hasil penelitian Ichwan (2007), </w:t>
      </w:r>
      <w:r w:rsidRPr="00F70D04">
        <w:rPr>
          <w:spacing w:val="-8"/>
          <w:sz w:val="24"/>
          <w:szCs w:val="24"/>
        </w:rPr>
        <w:t>menunjukkan bahwa pemberian Trichokompos</w:t>
      </w:r>
      <w:r w:rsidRPr="00F96EB5">
        <w:rPr>
          <w:sz w:val="24"/>
          <w:szCs w:val="24"/>
        </w:rPr>
        <w:t xml:space="preserve"> dengan dosis 20 ton/ha memberikan tinggi tanaman, jumlah buah pertanaman dan berat buah pertanaman cabai merah tertinggi serta mempercepat waktu berbunga dan waktu panen tanaman cabai keriting.</w:t>
      </w:r>
      <w:proofErr w:type="gramEnd"/>
    </w:p>
    <w:p w:rsidR="00F70D04" w:rsidRDefault="00F70D04" w:rsidP="00805DFA">
      <w:pPr>
        <w:tabs>
          <w:tab w:val="left" w:pos="567"/>
        </w:tabs>
        <w:spacing w:line="233" w:lineRule="auto"/>
        <w:jc w:val="both"/>
        <w:rPr>
          <w:sz w:val="24"/>
          <w:szCs w:val="24"/>
        </w:rPr>
      </w:pPr>
      <w:r w:rsidRPr="00F96EB5">
        <w:rPr>
          <w:sz w:val="24"/>
          <w:szCs w:val="24"/>
        </w:rPr>
        <w:tab/>
      </w:r>
      <w:r>
        <w:rPr>
          <w:sz w:val="24"/>
          <w:szCs w:val="24"/>
        </w:rPr>
        <w:tab/>
      </w:r>
      <w:proofErr w:type="gramStart"/>
      <w:r w:rsidRPr="00F96EB5">
        <w:rPr>
          <w:sz w:val="24"/>
          <w:szCs w:val="24"/>
        </w:rPr>
        <w:t xml:space="preserve">Penelitian ini </w:t>
      </w:r>
      <w:r>
        <w:rPr>
          <w:sz w:val="24"/>
          <w:szCs w:val="24"/>
        </w:rPr>
        <w:t>bertujuan untuk mengetahui pengaruh interak</w:t>
      </w:r>
      <w:r w:rsidRPr="00F96EB5">
        <w:rPr>
          <w:sz w:val="24"/>
          <w:szCs w:val="24"/>
        </w:rPr>
        <w:t>si varietas dan dosis tricho</w:t>
      </w:r>
      <w:r>
        <w:rPr>
          <w:sz w:val="24"/>
          <w:szCs w:val="24"/>
        </w:rPr>
        <w:t>kompos serta pengaruh tunggal va</w:t>
      </w:r>
      <w:r w:rsidRPr="00F96EB5">
        <w:rPr>
          <w:sz w:val="24"/>
          <w:szCs w:val="24"/>
        </w:rPr>
        <w:t>rietas dan pengaruh tunggal trichokompos terhadap pertumbuhan dan hasil tanaman selada.</w:t>
      </w:r>
      <w:proofErr w:type="gramEnd"/>
    </w:p>
    <w:p w:rsidR="001C1E2B" w:rsidRPr="001C1E2B" w:rsidRDefault="001C1E2B" w:rsidP="00805DFA">
      <w:pPr>
        <w:pStyle w:val="NoSpacing"/>
        <w:tabs>
          <w:tab w:val="left" w:pos="540"/>
        </w:tabs>
        <w:spacing w:before="240" w:after="240" w:line="230" w:lineRule="auto"/>
        <w:jc w:val="center"/>
        <w:rPr>
          <w:rFonts w:ascii="Times New Roman" w:hAnsi="Times New Roman" w:cs="Times New Roman"/>
          <w:sz w:val="24"/>
          <w:szCs w:val="24"/>
        </w:rPr>
      </w:pPr>
      <w:r w:rsidRPr="00F96EB5">
        <w:rPr>
          <w:rFonts w:ascii="Times New Roman" w:hAnsi="Times New Roman" w:cs="Times New Roman"/>
          <w:b/>
          <w:bCs/>
          <w:sz w:val="24"/>
          <w:szCs w:val="24"/>
        </w:rPr>
        <w:t>METODE PENELITIAN</w:t>
      </w:r>
    </w:p>
    <w:p w:rsidR="001C1E2B" w:rsidRPr="00F96EB5" w:rsidRDefault="001C1E2B" w:rsidP="00805DFA">
      <w:pPr>
        <w:spacing w:line="235" w:lineRule="auto"/>
        <w:ind w:firstLine="720"/>
        <w:jc w:val="both"/>
        <w:rPr>
          <w:sz w:val="24"/>
          <w:szCs w:val="24"/>
        </w:rPr>
      </w:pPr>
      <w:r w:rsidRPr="00F96EB5">
        <w:rPr>
          <w:sz w:val="24"/>
          <w:szCs w:val="24"/>
        </w:rPr>
        <w:t>Penelitian ini dilaksanakan di Desa Sidera, Kecamatan Biromaru, Kabupaten Sigi, Sulawesi Tengah yang dimulai pada bulan Juni-Agustus 2021.</w:t>
      </w:r>
    </w:p>
    <w:p w:rsidR="001C1E2B" w:rsidRPr="00F96EB5" w:rsidRDefault="001C1E2B" w:rsidP="00805DFA">
      <w:pPr>
        <w:pStyle w:val="ListParagraph"/>
        <w:autoSpaceDE w:val="0"/>
        <w:autoSpaceDN w:val="0"/>
        <w:adjustRightInd w:val="0"/>
        <w:spacing w:line="233" w:lineRule="auto"/>
        <w:ind w:left="0" w:firstLine="720"/>
        <w:contextualSpacing w:val="0"/>
        <w:jc w:val="both"/>
        <w:rPr>
          <w:sz w:val="24"/>
          <w:szCs w:val="24"/>
        </w:rPr>
      </w:pPr>
      <w:r w:rsidRPr="001C1E2B">
        <w:rPr>
          <w:spacing w:val="-4"/>
          <w:sz w:val="24"/>
          <w:szCs w:val="24"/>
        </w:rPr>
        <w:t>Alat yang digunakan dalam penelitian</w:t>
      </w:r>
      <w:r w:rsidRPr="00F96EB5">
        <w:rPr>
          <w:sz w:val="24"/>
          <w:szCs w:val="24"/>
        </w:rPr>
        <w:t xml:space="preserve"> ini yaitu ember, sekop, kayu, </w:t>
      </w:r>
      <w:r w:rsidRPr="00F96EB5">
        <w:rPr>
          <w:i/>
          <w:sz w:val="24"/>
          <w:szCs w:val="24"/>
        </w:rPr>
        <w:t xml:space="preserve">handsprayer, </w:t>
      </w:r>
      <w:r w:rsidRPr="00F96EB5">
        <w:rPr>
          <w:sz w:val="24"/>
          <w:szCs w:val="24"/>
        </w:rPr>
        <w:t xml:space="preserve">meteran (cm), timbangan analitik, </w:t>
      </w:r>
      <w:r w:rsidRPr="00F96EB5">
        <w:rPr>
          <w:i/>
          <w:sz w:val="24"/>
          <w:szCs w:val="24"/>
        </w:rPr>
        <w:t>Leaf Area Meter, Chlorophyll Meter</w:t>
      </w:r>
      <w:r w:rsidRPr="00F96EB5">
        <w:rPr>
          <w:sz w:val="24"/>
          <w:szCs w:val="24"/>
        </w:rPr>
        <w:t xml:space="preserve"> SP AD-502 Plus, label perlakuan, kamera, dan alat tulis menulis. Adapun bahan yang digunakan yaitu benih selada varietas grand rapid dan red rapid, kotoran kambing, sekam, dedak, </w:t>
      </w:r>
      <w:r w:rsidRPr="001C1E2B">
        <w:rPr>
          <w:spacing w:val="-6"/>
          <w:sz w:val="24"/>
          <w:szCs w:val="24"/>
        </w:rPr>
        <w:t xml:space="preserve">EM 4, </w:t>
      </w:r>
      <w:r w:rsidRPr="001C1E2B">
        <w:rPr>
          <w:i/>
          <w:spacing w:val="-6"/>
          <w:sz w:val="24"/>
          <w:szCs w:val="24"/>
        </w:rPr>
        <w:t>trichoderma sp</w:t>
      </w:r>
      <w:r w:rsidRPr="001C1E2B">
        <w:rPr>
          <w:spacing w:val="-6"/>
          <w:sz w:val="24"/>
          <w:szCs w:val="24"/>
        </w:rPr>
        <w:t>, gula pasir, daun gamal</w:t>
      </w:r>
      <w:r w:rsidRPr="00F96EB5">
        <w:rPr>
          <w:sz w:val="24"/>
          <w:szCs w:val="24"/>
        </w:rPr>
        <w:t>, tanah, dan polibag ukuran 30 cm x 40 cm.</w:t>
      </w:r>
    </w:p>
    <w:p w:rsidR="001C1E2B" w:rsidRDefault="001C1E2B" w:rsidP="001C1E2B">
      <w:pPr>
        <w:pStyle w:val="BodyTextIndent"/>
        <w:spacing w:after="0" w:line="240" w:lineRule="auto"/>
        <w:ind w:left="0" w:firstLine="720"/>
        <w:jc w:val="both"/>
        <w:rPr>
          <w:rFonts w:ascii="Times New Roman" w:hAnsi="Times New Roman" w:cs="Times New Roman"/>
          <w:sz w:val="24"/>
          <w:szCs w:val="24"/>
        </w:rPr>
      </w:pPr>
      <w:proofErr w:type="gramStart"/>
      <w:r w:rsidRPr="00F96EB5">
        <w:rPr>
          <w:rFonts w:ascii="Times New Roman" w:hAnsi="Times New Roman" w:cs="Times New Roman"/>
          <w:sz w:val="24"/>
          <w:szCs w:val="24"/>
        </w:rPr>
        <w:t xml:space="preserve">Penelitian ini disusun menggunakan Rancangan Acak Kelompok (RAK) </w:t>
      </w:r>
      <w:r w:rsidRPr="00F96EB5">
        <w:rPr>
          <w:rFonts w:ascii="Times New Roman" w:hAnsi="Times New Roman" w:cs="Times New Roman"/>
          <w:sz w:val="24"/>
          <w:szCs w:val="24"/>
          <w:lang w:val="id-ID"/>
        </w:rPr>
        <w:t xml:space="preserve">pola </w:t>
      </w:r>
      <w:r w:rsidRPr="00F96EB5">
        <w:rPr>
          <w:rFonts w:ascii="Times New Roman" w:hAnsi="Times New Roman" w:cs="Times New Roman"/>
          <w:sz w:val="24"/>
          <w:szCs w:val="24"/>
          <w:lang w:val="id-ID"/>
        </w:rPr>
        <w:lastRenderedPageBreak/>
        <w:t xml:space="preserve">faktorial </w:t>
      </w:r>
      <w:r w:rsidRPr="00F96EB5">
        <w:rPr>
          <w:rFonts w:ascii="Times New Roman" w:hAnsi="Times New Roman" w:cs="Times New Roman"/>
          <w:sz w:val="24"/>
          <w:szCs w:val="24"/>
        </w:rPr>
        <w:t xml:space="preserve">yang terdiri dari </w:t>
      </w:r>
      <w:r w:rsidRPr="00F96EB5">
        <w:rPr>
          <w:rFonts w:ascii="Times New Roman" w:hAnsi="Times New Roman" w:cs="Times New Roman"/>
          <w:sz w:val="24"/>
          <w:szCs w:val="24"/>
          <w:lang w:val="id-ID"/>
        </w:rPr>
        <w:t>dua</w:t>
      </w:r>
      <w:r w:rsidRPr="00F96EB5">
        <w:rPr>
          <w:rFonts w:ascii="Times New Roman" w:hAnsi="Times New Roman" w:cs="Times New Roman"/>
          <w:sz w:val="24"/>
          <w:szCs w:val="24"/>
        </w:rPr>
        <w:t xml:space="preserve"> faktor.</w:t>
      </w:r>
      <w:proofErr w:type="gramEnd"/>
      <w:r w:rsidRPr="00F96EB5">
        <w:rPr>
          <w:rFonts w:ascii="Times New Roman" w:hAnsi="Times New Roman" w:cs="Times New Roman"/>
          <w:sz w:val="24"/>
          <w:szCs w:val="24"/>
          <w:lang w:val="id-ID"/>
        </w:rPr>
        <w:t xml:space="preserve"> </w:t>
      </w:r>
      <w:r w:rsidRPr="00F96EB5">
        <w:rPr>
          <w:rFonts w:ascii="Times New Roman" w:hAnsi="Times New Roman" w:cs="Times New Roman"/>
          <w:sz w:val="24"/>
          <w:szCs w:val="24"/>
        </w:rPr>
        <w:t xml:space="preserve">Faktor pertama adalah varietas selada yang terdiri dari </w:t>
      </w:r>
      <w:r w:rsidRPr="00F96EB5">
        <w:rPr>
          <w:rFonts w:ascii="Times New Roman" w:hAnsi="Times New Roman" w:cs="Times New Roman"/>
          <w:sz w:val="24"/>
          <w:szCs w:val="24"/>
          <w:lang w:val="id-ID"/>
        </w:rPr>
        <w:t>2</w:t>
      </w:r>
      <w:r w:rsidRPr="00F96EB5">
        <w:rPr>
          <w:rFonts w:ascii="Times New Roman" w:hAnsi="Times New Roman" w:cs="Times New Roman"/>
          <w:sz w:val="24"/>
          <w:szCs w:val="24"/>
        </w:rPr>
        <w:t xml:space="preserve"> macam: V</w:t>
      </w:r>
      <w:r w:rsidRPr="00F96EB5">
        <w:rPr>
          <w:rFonts w:ascii="Times New Roman" w:hAnsi="Times New Roman" w:cs="Times New Roman"/>
          <w:sz w:val="24"/>
          <w:szCs w:val="24"/>
          <w:vertAlign w:val="subscript"/>
        </w:rPr>
        <w:t>1</w:t>
      </w:r>
      <w:r w:rsidRPr="00F96EB5">
        <w:rPr>
          <w:rFonts w:ascii="Times New Roman" w:hAnsi="Times New Roman" w:cs="Times New Roman"/>
          <w:sz w:val="24"/>
          <w:szCs w:val="24"/>
        </w:rPr>
        <w:t>= Varietas Grand Rapid, V</w:t>
      </w:r>
      <w:r w:rsidRPr="00F96EB5">
        <w:rPr>
          <w:rFonts w:ascii="Times New Roman" w:hAnsi="Times New Roman" w:cs="Times New Roman"/>
          <w:sz w:val="24"/>
          <w:szCs w:val="24"/>
          <w:vertAlign w:val="subscript"/>
        </w:rPr>
        <w:t>2</w:t>
      </w:r>
      <w:r w:rsidRPr="00F96EB5">
        <w:rPr>
          <w:rFonts w:ascii="Times New Roman" w:hAnsi="Times New Roman" w:cs="Times New Roman"/>
          <w:sz w:val="24"/>
          <w:szCs w:val="24"/>
        </w:rPr>
        <w:t xml:space="preserve">= Varietas Red Rapid. </w:t>
      </w:r>
      <w:r w:rsidRPr="00F96EB5">
        <w:rPr>
          <w:rFonts w:ascii="Times New Roman" w:hAnsi="Times New Roman" w:cs="Times New Roman"/>
          <w:sz w:val="24"/>
          <w:szCs w:val="24"/>
          <w:lang w:val="id-ID"/>
        </w:rPr>
        <w:t>F</w:t>
      </w:r>
      <w:r>
        <w:rPr>
          <w:rFonts w:ascii="Times New Roman" w:hAnsi="Times New Roman" w:cs="Times New Roman"/>
          <w:sz w:val="24"/>
          <w:szCs w:val="24"/>
        </w:rPr>
        <w:t>aktor kedua</w:t>
      </w:r>
      <w:r w:rsidRPr="00F96EB5">
        <w:rPr>
          <w:rFonts w:ascii="Times New Roman" w:hAnsi="Times New Roman" w:cs="Times New Roman"/>
          <w:sz w:val="24"/>
          <w:szCs w:val="24"/>
        </w:rPr>
        <w:t xml:space="preserve"> adalah pemberian dosis trichokompos </w:t>
      </w:r>
      <w:r>
        <w:rPr>
          <w:rFonts w:ascii="Times New Roman" w:hAnsi="Times New Roman" w:cs="Times New Roman"/>
          <w:sz w:val="24"/>
          <w:szCs w:val="24"/>
        </w:rPr>
        <w:t xml:space="preserve">  </w:t>
      </w:r>
      <w:r w:rsidRPr="00F96EB5">
        <w:rPr>
          <w:rFonts w:ascii="Times New Roman" w:hAnsi="Times New Roman" w:cs="Times New Roman"/>
          <w:sz w:val="24"/>
          <w:szCs w:val="24"/>
        </w:rPr>
        <w:t>yang terdiri dari 4 taraf yaitu</w:t>
      </w:r>
      <w:r w:rsidRPr="00F96EB5">
        <w:rPr>
          <w:rFonts w:ascii="Times New Roman" w:hAnsi="Times New Roman" w:cs="Times New Roman"/>
          <w:sz w:val="24"/>
          <w:szCs w:val="24"/>
          <w:lang w:val="id-ID"/>
        </w:rPr>
        <w:t>:</w:t>
      </w:r>
      <w:r w:rsidRPr="00F96EB5">
        <w:rPr>
          <w:rFonts w:ascii="Times New Roman" w:hAnsi="Times New Roman" w:cs="Times New Roman"/>
          <w:sz w:val="24"/>
          <w:szCs w:val="24"/>
        </w:rPr>
        <w:t xml:space="preserve"> T</w:t>
      </w:r>
      <w:r w:rsidRPr="00F96EB5">
        <w:rPr>
          <w:rFonts w:ascii="Times New Roman" w:hAnsi="Times New Roman" w:cs="Times New Roman"/>
          <w:sz w:val="24"/>
          <w:szCs w:val="24"/>
          <w:lang w:val="id-ID"/>
        </w:rPr>
        <w:t>0</w:t>
      </w:r>
      <w:r w:rsidRPr="00F96EB5">
        <w:rPr>
          <w:rFonts w:ascii="Times New Roman" w:hAnsi="Times New Roman" w:cs="Times New Roman"/>
          <w:sz w:val="24"/>
          <w:szCs w:val="24"/>
        </w:rPr>
        <w:t xml:space="preserve"> = </w:t>
      </w:r>
      <w:r w:rsidRPr="00F96EB5">
        <w:rPr>
          <w:rFonts w:ascii="Times New Roman" w:hAnsi="Times New Roman" w:cs="Times New Roman"/>
          <w:sz w:val="24"/>
          <w:szCs w:val="24"/>
          <w:lang w:val="id-ID"/>
        </w:rPr>
        <w:t xml:space="preserve">Tanpa </w:t>
      </w:r>
      <w:r w:rsidRPr="00F96EB5">
        <w:rPr>
          <w:rFonts w:ascii="Times New Roman" w:hAnsi="Times New Roman" w:cs="Times New Roman"/>
          <w:sz w:val="24"/>
          <w:szCs w:val="24"/>
        </w:rPr>
        <w:t>Trichokompos, T1 = Trichokompos 10 ton/ha (25 g/polybag), T2 = Trichokompos</w:t>
      </w:r>
      <w:r w:rsidRPr="00F96EB5">
        <w:rPr>
          <w:sz w:val="24"/>
          <w:szCs w:val="24"/>
        </w:rPr>
        <w:t xml:space="preserve"> </w:t>
      </w:r>
      <w:r w:rsidRPr="001C1E2B">
        <w:rPr>
          <w:rFonts w:ascii="Times New Roman" w:hAnsi="Times New Roman" w:cs="Times New Roman"/>
          <w:spacing w:val="-4"/>
          <w:sz w:val="24"/>
          <w:szCs w:val="24"/>
        </w:rPr>
        <w:t>20 ton/ha (50 g/polybag), T</w:t>
      </w:r>
      <w:r w:rsidRPr="001C1E2B">
        <w:rPr>
          <w:rFonts w:ascii="Times New Roman" w:hAnsi="Times New Roman" w:cs="Times New Roman"/>
          <w:spacing w:val="-4"/>
          <w:sz w:val="24"/>
          <w:szCs w:val="24"/>
          <w:lang w:val="id-ID"/>
        </w:rPr>
        <w:t>3</w:t>
      </w:r>
      <w:r w:rsidRPr="001C1E2B">
        <w:rPr>
          <w:rFonts w:ascii="Times New Roman" w:hAnsi="Times New Roman" w:cs="Times New Roman"/>
          <w:spacing w:val="-4"/>
          <w:sz w:val="24"/>
          <w:szCs w:val="24"/>
        </w:rPr>
        <w:t xml:space="preserve"> = Trichokompos</w:t>
      </w:r>
      <w:r w:rsidRPr="00F96EB5">
        <w:rPr>
          <w:rFonts w:ascii="Times New Roman" w:hAnsi="Times New Roman" w:cs="Times New Roman"/>
          <w:sz w:val="24"/>
          <w:szCs w:val="24"/>
        </w:rPr>
        <w:t xml:space="preserve"> 30 ton/ha (75 g/polybag). </w:t>
      </w:r>
      <w:proofErr w:type="gramStart"/>
      <w:r w:rsidRPr="00F96EB5">
        <w:rPr>
          <w:rFonts w:ascii="Times New Roman" w:hAnsi="Times New Roman" w:cs="Times New Roman"/>
          <w:sz w:val="24"/>
          <w:szCs w:val="24"/>
        </w:rPr>
        <w:t>Terdapat 8 kombinasi perlakuan dengan 3 ulangan sehingga diperoleh 24 unit percobaan.</w:t>
      </w:r>
      <w:proofErr w:type="gramEnd"/>
      <w:r w:rsidRPr="00F96EB5">
        <w:rPr>
          <w:rFonts w:ascii="Times New Roman" w:hAnsi="Times New Roman" w:cs="Times New Roman"/>
          <w:sz w:val="24"/>
          <w:szCs w:val="24"/>
        </w:rPr>
        <w:t xml:space="preserve"> Tiap unit percobaan terdiri dari </w:t>
      </w:r>
      <w:r w:rsidRPr="00F96EB5">
        <w:rPr>
          <w:rFonts w:ascii="Times New Roman" w:hAnsi="Times New Roman" w:cs="Times New Roman"/>
          <w:sz w:val="24"/>
          <w:szCs w:val="24"/>
          <w:lang w:val="id-ID"/>
        </w:rPr>
        <w:t>3</w:t>
      </w:r>
      <w:r w:rsidRPr="00F96EB5">
        <w:rPr>
          <w:rFonts w:ascii="Times New Roman" w:hAnsi="Times New Roman" w:cs="Times New Roman"/>
          <w:sz w:val="24"/>
          <w:szCs w:val="24"/>
        </w:rPr>
        <w:t xml:space="preserve"> tanamaan </w:t>
      </w:r>
      <w:r w:rsidRPr="001C1E2B">
        <w:rPr>
          <w:rFonts w:ascii="Times New Roman" w:hAnsi="Times New Roman" w:cs="Times New Roman"/>
          <w:spacing w:val="-4"/>
          <w:sz w:val="24"/>
          <w:szCs w:val="24"/>
        </w:rPr>
        <w:t>sehingga total keseluruan adalah 72 tanaman</w:t>
      </w:r>
      <w:r w:rsidRPr="00F96EB5">
        <w:rPr>
          <w:rFonts w:ascii="Times New Roman" w:hAnsi="Times New Roman" w:cs="Times New Roman"/>
          <w:sz w:val="24"/>
          <w:szCs w:val="24"/>
        </w:rPr>
        <w:t>.</w:t>
      </w:r>
    </w:p>
    <w:p w:rsidR="00591AAC" w:rsidRPr="00591AAC" w:rsidRDefault="00591AAC" w:rsidP="009A1494">
      <w:pPr>
        <w:spacing w:before="240" w:after="240" w:line="230" w:lineRule="auto"/>
        <w:jc w:val="center"/>
        <w:rPr>
          <w:b/>
          <w:bCs/>
          <w:sz w:val="24"/>
          <w:szCs w:val="24"/>
        </w:rPr>
      </w:pPr>
      <w:r w:rsidRPr="00F96EB5">
        <w:rPr>
          <w:b/>
          <w:bCs/>
          <w:sz w:val="24"/>
          <w:szCs w:val="24"/>
        </w:rPr>
        <w:t>HASIL DAN PEMBAHASAN</w:t>
      </w:r>
    </w:p>
    <w:p w:rsidR="00591AAC" w:rsidRPr="00F96EB5" w:rsidRDefault="00591AAC" w:rsidP="009A1494">
      <w:pPr>
        <w:pStyle w:val="NoSpacing"/>
        <w:tabs>
          <w:tab w:val="left" w:pos="630"/>
        </w:tabs>
        <w:spacing w:line="233" w:lineRule="auto"/>
        <w:jc w:val="both"/>
        <w:rPr>
          <w:rFonts w:ascii="Times New Roman" w:hAnsi="Times New Roman" w:cs="Times New Roman"/>
          <w:sz w:val="24"/>
          <w:szCs w:val="24"/>
        </w:rPr>
      </w:pPr>
      <w:r w:rsidRPr="00591AAC">
        <w:rPr>
          <w:rFonts w:ascii="Times New Roman" w:hAnsi="Times New Roman" w:cs="Times New Roman"/>
          <w:b/>
          <w:spacing w:val="-4"/>
          <w:sz w:val="24"/>
          <w:szCs w:val="24"/>
        </w:rPr>
        <w:t xml:space="preserve">Tinggi Tanaman. </w:t>
      </w:r>
      <w:r w:rsidRPr="00591AAC">
        <w:rPr>
          <w:rFonts w:ascii="Times New Roman" w:hAnsi="Times New Roman" w:cs="Times New Roman"/>
          <w:spacing w:val="-4"/>
          <w:sz w:val="24"/>
          <w:szCs w:val="24"/>
        </w:rPr>
        <w:t>Sidik ragam menunjukkan</w:t>
      </w:r>
      <w:r w:rsidRPr="00F96EB5">
        <w:rPr>
          <w:rFonts w:ascii="Times New Roman" w:hAnsi="Times New Roman" w:cs="Times New Roman"/>
          <w:sz w:val="24"/>
          <w:szCs w:val="24"/>
        </w:rPr>
        <w:t xml:space="preserve"> </w:t>
      </w:r>
      <w:r w:rsidRPr="00591AAC">
        <w:rPr>
          <w:rFonts w:ascii="Times New Roman" w:hAnsi="Times New Roman" w:cs="Times New Roman"/>
          <w:spacing w:val="-4"/>
          <w:sz w:val="24"/>
          <w:szCs w:val="24"/>
        </w:rPr>
        <w:t>bahwa interaksi antara varietas dan pemberian</w:t>
      </w:r>
      <w:r w:rsidRPr="00F96EB5">
        <w:rPr>
          <w:rFonts w:ascii="Times New Roman" w:hAnsi="Times New Roman" w:cs="Times New Roman"/>
          <w:sz w:val="24"/>
          <w:szCs w:val="24"/>
        </w:rPr>
        <w:t xml:space="preserve"> dosis trichokompos tidak </w:t>
      </w:r>
      <w:proofErr w:type="gramStart"/>
      <w:r w:rsidRPr="00F96EB5">
        <w:rPr>
          <w:rFonts w:ascii="Times New Roman" w:hAnsi="Times New Roman" w:cs="Times New Roman"/>
          <w:sz w:val="24"/>
          <w:szCs w:val="24"/>
        </w:rPr>
        <w:t xml:space="preserve">berpengaruh </w:t>
      </w:r>
      <w:r>
        <w:rPr>
          <w:rFonts w:ascii="Times New Roman" w:hAnsi="Times New Roman" w:cs="Times New Roman"/>
          <w:sz w:val="24"/>
          <w:szCs w:val="24"/>
        </w:rPr>
        <w:t xml:space="preserve"> </w:t>
      </w:r>
      <w:r w:rsidRPr="00F96EB5">
        <w:rPr>
          <w:rFonts w:ascii="Times New Roman" w:hAnsi="Times New Roman" w:cs="Times New Roman"/>
          <w:sz w:val="24"/>
          <w:szCs w:val="24"/>
        </w:rPr>
        <w:t>nyata</w:t>
      </w:r>
      <w:proofErr w:type="gramEnd"/>
      <w:r w:rsidRPr="00F96EB5">
        <w:rPr>
          <w:rFonts w:ascii="Times New Roman" w:hAnsi="Times New Roman" w:cs="Times New Roman"/>
          <w:sz w:val="24"/>
          <w:szCs w:val="24"/>
        </w:rPr>
        <w:t xml:space="preserve"> terhadap tinggi tanaman. </w:t>
      </w:r>
      <w:proofErr w:type="gramStart"/>
      <w:r w:rsidRPr="00F96EB5">
        <w:rPr>
          <w:rFonts w:ascii="Times New Roman" w:hAnsi="Times New Roman" w:cs="Times New Roman"/>
          <w:sz w:val="24"/>
          <w:szCs w:val="24"/>
        </w:rPr>
        <w:t xml:space="preserve">Sedangkan </w:t>
      </w:r>
      <w:r w:rsidRPr="00591AAC">
        <w:rPr>
          <w:rFonts w:ascii="Times New Roman" w:hAnsi="Times New Roman" w:cs="Times New Roman"/>
          <w:spacing w:val="-6"/>
          <w:sz w:val="24"/>
          <w:szCs w:val="24"/>
        </w:rPr>
        <w:t>perlakuan tunggal varietas selada berpengaruh</w:t>
      </w:r>
      <w:r w:rsidRPr="00F96EB5">
        <w:rPr>
          <w:rFonts w:ascii="Times New Roman" w:hAnsi="Times New Roman" w:cs="Times New Roman"/>
          <w:sz w:val="24"/>
          <w:szCs w:val="24"/>
        </w:rPr>
        <w:t xml:space="preserve"> nyata pada umur 7 HST dan berpengaruh sangat nyata pada umur 14 HST, 21 HST dan 28 HST terhadap tinggi tanaman.</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 xml:space="preserve">Pada </w:t>
      </w:r>
      <w:r w:rsidRPr="00591AAC">
        <w:rPr>
          <w:rFonts w:ascii="Times New Roman" w:hAnsi="Times New Roman" w:cs="Times New Roman"/>
          <w:spacing w:val="-12"/>
          <w:sz w:val="24"/>
          <w:szCs w:val="24"/>
        </w:rPr>
        <w:t>perlakuan tunggal pemberian dosis trichokompos</w:t>
      </w:r>
      <w:r w:rsidRPr="00F96EB5">
        <w:rPr>
          <w:rFonts w:ascii="Times New Roman" w:hAnsi="Times New Roman" w:cs="Times New Roman"/>
          <w:sz w:val="24"/>
          <w:szCs w:val="24"/>
        </w:rPr>
        <w:t xml:space="preserve"> berpengaruh sangat nyata terhadap tinggi tanaman pada umur 21 HST dan 28 HST.</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Rata-rata tinggi tanaman pada perlakuan varietas dan pemberian dosis tricho</w:t>
      </w:r>
      <w:r>
        <w:rPr>
          <w:rFonts w:ascii="Times New Roman" w:hAnsi="Times New Roman" w:cs="Times New Roman"/>
          <w:sz w:val="24"/>
          <w:szCs w:val="24"/>
        </w:rPr>
        <w:t xml:space="preserve">kompos </w:t>
      </w:r>
      <w:r w:rsidRPr="00F96EB5">
        <w:rPr>
          <w:rFonts w:ascii="Times New Roman" w:hAnsi="Times New Roman" w:cs="Times New Roman"/>
          <w:sz w:val="24"/>
          <w:szCs w:val="24"/>
        </w:rPr>
        <w:t>ditampilkan pada Tabel 1.</w:t>
      </w:r>
      <w:proofErr w:type="gramEnd"/>
    </w:p>
    <w:p w:rsidR="00591AAC" w:rsidRPr="00F96EB5" w:rsidRDefault="00591AAC" w:rsidP="009A1494">
      <w:pPr>
        <w:pStyle w:val="NoSpacing"/>
        <w:tabs>
          <w:tab w:val="left" w:pos="630"/>
        </w:tabs>
        <w:spacing w:line="235" w:lineRule="auto"/>
        <w:jc w:val="both"/>
        <w:rPr>
          <w:rFonts w:ascii="Times New Roman" w:hAnsi="Times New Roman" w:cs="Times New Roman"/>
          <w:sz w:val="24"/>
          <w:szCs w:val="24"/>
        </w:rPr>
      </w:pPr>
      <w:r w:rsidRPr="00F96EB5">
        <w:rPr>
          <w:rFonts w:ascii="Times New Roman" w:hAnsi="Times New Roman" w:cs="Times New Roman"/>
          <w:sz w:val="24"/>
          <w:szCs w:val="24"/>
        </w:rPr>
        <w:tab/>
      </w:r>
      <w:r>
        <w:rPr>
          <w:rFonts w:ascii="Times New Roman" w:hAnsi="Times New Roman" w:cs="Times New Roman"/>
          <w:sz w:val="24"/>
          <w:szCs w:val="24"/>
        </w:rPr>
        <w:tab/>
      </w:r>
      <w:r w:rsidRPr="00F96EB5">
        <w:rPr>
          <w:rFonts w:ascii="Times New Roman" w:hAnsi="Times New Roman" w:cs="Times New Roman"/>
          <w:sz w:val="24"/>
          <w:szCs w:val="24"/>
        </w:rPr>
        <w:t xml:space="preserve">Hasil uji lanjut (Tabel 1) menunjukkan bahwa perlakuan tinggi tanaman selada pada umur 7 HST, 14 HST, </w:t>
      </w:r>
      <w:r w:rsidRPr="00156F1A">
        <w:rPr>
          <w:rFonts w:ascii="Times New Roman" w:hAnsi="Times New Roman" w:cs="Times New Roman"/>
          <w:spacing w:val="-4"/>
          <w:sz w:val="24"/>
          <w:szCs w:val="24"/>
        </w:rPr>
        <w:t>21 HST dan 28 HST, yang tertinggi diperoleh</w:t>
      </w:r>
      <w:r w:rsidRPr="00F96EB5">
        <w:rPr>
          <w:rFonts w:ascii="Times New Roman" w:hAnsi="Times New Roman" w:cs="Times New Roman"/>
          <w:sz w:val="24"/>
          <w:szCs w:val="24"/>
        </w:rPr>
        <w:t xml:space="preserve"> pada varietas grand rapid (V1) dan </w:t>
      </w:r>
      <w:r w:rsidRPr="00F96EB5">
        <w:rPr>
          <w:rFonts w:ascii="Times New Roman" w:eastAsia="Times New Roman" w:hAnsi="Times New Roman" w:cs="Times New Roman"/>
          <w:color w:val="000000"/>
          <w:sz w:val="24"/>
          <w:szCs w:val="24"/>
        </w:rPr>
        <w:t xml:space="preserve">berbeda nyata dengan varietas red rapid (V2). </w:t>
      </w:r>
    </w:p>
    <w:p w:rsidR="00591AAC" w:rsidRPr="00591AAC" w:rsidRDefault="00591AAC" w:rsidP="009A1494">
      <w:pPr>
        <w:tabs>
          <w:tab w:val="left" w:pos="567"/>
        </w:tabs>
        <w:spacing w:line="230" w:lineRule="auto"/>
        <w:jc w:val="both"/>
        <w:rPr>
          <w:sz w:val="24"/>
          <w:szCs w:val="24"/>
        </w:rPr>
      </w:pPr>
      <w:r w:rsidRPr="00F96EB5">
        <w:rPr>
          <w:sz w:val="24"/>
          <w:szCs w:val="24"/>
        </w:rPr>
        <w:tab/>
      </w:r>
      <w:r w:rsidR="00156F1A">
        <w:rPr>
          <w:sz w:val="24"/>
          <w:szCs w:val="24"/>
        </w:rPr>
        <w:tab/>
      </w:r>
      <w:r w:rsidRPr="00156F1A">
        <w:rPr>
          <w:spacing w:val="-6"/>
          <w:sz w:val="24"/>
          <w:szCs w:val="24"/>
        </w:rPr>
        <w:t>Hasil uji lanjut (Tabel 1) menunjukkan</w:t>
      </w:r>
      <w:r w:rsidRPr="00F96EB5">
        <w:rPr>
          <w:sz w:val="24"/>
          <w:szCs w:val="24"/>
        </w:rPr>
        <w:t xml:space="preserve"> bahwa tinggi tanaman selada pada 21 HST paling tinggi diperoleh pada perlakuan trichokompos 30 ton/ha (T3) yaitu </w:t>
      </w:r>
      <w:r w:rsidRPr="00F96EB5">
        <w:rPr>
          <w:color w:val="000000"/>
          <w:sz w:val="24"/>
          <w:szCs w:val="24"/>
        </w:rPr>
        <w:t>17</w:t>
      </w:r>
      <w:proofErr w:type="gramStart"/>
      <w:r w:rsidRPr="00F96EB5">
        <w:rPr>
          <w:color w:val="000000"/>
          <w:sz w:val="24"/>
          <w:szCs w:val="24"/>
        </w:rPr>
        <w:t>,26</w:t>
      </w:r>
      <w:proofErr w:type="gramEnd"/>
      <w:r w:rsidRPr="00F96EB5">
        <w:rPr>
          <w:color w:val="000000"/>
          <w:sz w:val="24"/>
          <w:szCs w:val="24"/>
        </w:rPr>
        <w:t xml:space="preserve"> cm </w:t>
      </w:r>
      <w:r w:rsidRPr="00F96EB5">
        <w:rPr>
          <w:sz w:val="24"/>
          <w:szCs w:val="24"/>
        </w:rPr>
        <w:t xml:space="preserve">berbeda nyata dengan T0, tetapi tidak berbeda nyata dengan T1 dan T2. Pada umur 28 HST perlakuan trichokompos </w:t>
      </w:r>
      <w:r w:rsidR="00156F1A">
        <w:rPr>
          <w:sz w:val="24"/>
          <w:szCs w:val="24"/>
        </w:rPr>
        <w:t xml:space="preserve">     </w:t>
      </w:r>
      <w:r w:rsidRPr="00F96EB5">
        <w:rPr>
          <w:sz w:val="24"/>
          <w:szCs w:val="24"/>
        </w:rPr>
        <w:t xml:space="preserve">30 ton/ha memberikan hasil paling tinggi yaitu </w:t>
      </w:r>
      <w:r w:rsidRPr="00F96EB5">
        <w:rPr>
          <w:color w:val="000000"/>
          <w:sz w:val="24"/>
          <w:szCs w:val="24"/>
        </w:rPr>
        <w:t xml:space="preserve">21,14 </w:t>
      </w:r>
      <w:r w:rsidRPr="00F96EB5">
        <w:rPr>
          <w:sz w:val="24"/>
          <w:szCs w:val="24"/>
        </w:rPr>
        <w:t>cm dan berbeda nyata dengan T0, tetapi tidak berbeda nyata dengan T1 dan T2.</w:t>
      </w:r>
    </w:p>
    <w:p w:rsidR="00591AAC" w:rsidRPr="00F96EB5" w:rsidRDefault="00591AAC" w:rsidP="00156F1A">
      <w:pPr>
        <w:pStyle w:val="NoSpacing"/>
        <w:tabs>
          <w:tab w:val="left" w:pos="630"/>
        </w:tabs>
        <w:spacing w:before="120"/>
        <w:jc w:val="both"/>
        <w:rPr>
          <w:rFonts w:ascii="Times New Roman" w:hAnsi="Times New Roman" w:cs="Times New Roman"/>
          <w:sz w:val="24"/>
          <w:szCs w:val="24"/>
        </w:rPr>
      </w:pPr>
      <w:r w:rsidRPr="00F96EB5">
        <w:rPr>
          <w:rFonts w:ascii="Times New Roman" w:hAnsi="Times New Roman" w:cs="Times New Roman"/>
          <w:b/>
          <w:sz w:val="24"/>
          <w:szCs w:val="24"/>
        </w:rPr>
        <w:t xml:space="preserve">Jumlah Daun. </w:t>
      </w:r>
      <w:r>
        <w:rPr>
          <w:rFonts w:ascii="Times New Roman" w:hAnsi="Times New Roman" w:cs="Times New Roman"/>
          <w:sz w:val="24"/>
          <w:szCs w:val="24"/>
        </w:rPr>
        <w:t>S</w:t>
      </w:r>
      <w:r w:rsidRPr="00F96EB5">
        <w:rPr>
          <w:rFonts w:ascii="Times New Roman" w:hAnsi="Times New Roman" w:cs="Times New Roman"/>
          <w:sz w:val="24"/>
          <w:szCs w:val="24"/>
        </w:rPr>
        <w:t xml:space="preserve">idik ragam menunjukkan bahwa interaksi varietas dan pemberian </w:t>
      </w:r>
      <w:r w:rsidRPr="00F96EB5">
        <w:rPr>
          <w:rFonts w:ascii="Times New Roman" w:hAnsi="Times New Roman" w:cs="Times New Roman"/>
          <w:sz w:val="24"/>
          <w:szCs w:val="24"/>
        </w:rPr>
        <w:lastRenderedPageBreak/>
        <w:t xml:space="preserve">dosis trichokompos tidak </w:t>
      </w:r>
      <w:proofErr w:type="gramStart"/>
      <w:r w:rsidRPr="00F96EB5">
        <w:rPr>
          <w:rFonts w:ascii="Times New Roman" w:hAnsi="Times New Roman" w:cs="Times New Roman"/>
          <w:sz w:val="24"/>
          <w:szCs w:val="24"/>
        </w:rPr>
        <w:t xml:space="preserve">berpengaruh </w:t>
      </w:r>
      <w:r w:rsidR="008B24B5">
        <w:rPr>
          <w:rFonts w:ascii="Times New Roman" w:hAnsi="Times New Roman" w:cs="Times New Roman"/>
          <w:sz w:val="24"/>
          <w:szCs w:val="24"/>
        </w:rPr>
        <w:t xml:space="preserve"> </w:t>
      </w:r>
      <w:r w:rsidRPr="00F96EB5">
        <w:rPr>
          <w:rFonts w:ascii="Times New Roman" w:hAnsi="Times New Roman" w:cs="Times New Roman"/>
          <w:sz w:val="24"/>
          <w:szCs w:val="24"/>
        </w:rPr>
        <w:t>nyata</w:t>
      </w:r>
      <w:proofErr w:type="gramEnd"/>
      <w:r w:rsidRPr="00F96EB5">
        <w:rPr>
          <w:rFonts w:ascii="Times New Roman" w:hAnsi="Times New Roman" w:cs="Times New Roman"/>
          <w:sz w:val="24"/>
          <w:szCs w:val="24"/>
        </w:rPr>
        <w:t xml:space="preserve"> terhadap jumlah daun. Pada perlakuan </w:t>
      </w:r>
      <w:r w:rsidRPr="008B24B5">
        <w:rPr>
          <w:rFonts w:ascii="Times New Roman" w:hAnsi="Times New Roman" w:cs="Times New Roman"/>
          <w:spacing w:val="-4"/>
          <w:sz w:val="24"/>
          <w:szCs w:val="24"/>
        </w:rPr>
        <w:t>tunggal varietas selada memberikan pengaruh</w:t>
      </w:r>
      <w:r w:rsidRPr="00F96EB5">
        <w:rPr>
          <w:rFonts w:ascii="Times New Roman" w:hAnsi="Times New Roman" w:cs="Times New Roman"/>
          <w:sz w:val="24"/>
          <w:szCs w:val="24"/>
        </w:rPr>
        <w:t xml:space="preserve"> nyata terhadap pengamatan jumlah pada umur 14 HST dan berpengaruh sangat nyata pada umur 7 HST, </w:t>
      </w:r>
      <w:proofErr w:type="gramStart"/>
      <w:r w:rsidRPr="00F96EB5">
        <w:rPr>
          <w:rFonts w:ascii="Times New Roman" w:hAnsi="Times New Roman" w:cs="Times New Roman"/>
          <w:sz w:val="24"/>
          <w:szCs w:val="24"/>
        </w:rPr>
        <w:t>21 HST dan 28 HST</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Pada perlakuan tunggal pemberian dosis trichokompos berpengaruh nyata terhadap pengamatan jumlah daun pada umur 21 HST dan berpengaruh sangat nyata pada umur 28 HST.</w:t>
      </w:r>
      <w:proofErr w:type="gramEnd"/>
      <w:r w:rsidRPr="00F96EB5">
        <w:rPr>
          <w:rFonts w:ascii="Times New Roman" w:hAnsi="Times New Roman" w:cs="Times New Roman"/>
          <w:sz w:val="24"/>
          <w:szCs w:val="24"/>
        </w:rPr>
        <w:t xml:space="preserve"> </w:t>
      </w:r>
      <w:proofErr w:type="gramStart"/>
      <w:r w:rsidRPr="00F96EB5">
        <w:rPr>
          <w:rFonts w:ascii="Times New Roman" w:hAnsi="Times New Roman" w:cs="Times New Roman"/>
          <w:sz w:val="24"/>
          <w:szCs w:val="24"/>
        </w:rPr>
        <w:t>Rata-rata jum</w:t>
      </w:r>
      <w:r>
        <w:rPr>
          <w:rFonts w:ascii="Times New Roman" w:hAnsi="Times New Roman" w:cs="Times New Roman"/>
          <w:sz w:val="24"/>
          <w:szCs w:val="24"/>
        </w:rPr>
        <w:t>lah daun tanaman disajikan pada</w:t>
      </w:r>
      <w:r w:rsidRPr="00F96EB5">
        <w:rPr>
          <w:rFonts w:ascii="Times New Roman" w:hAnsi="Times New Roman" w:cs="Times New Roman"/>
          <w:sz w:val="24"/>
          <w:szCs w:val="24"/>
        </w:rPr>
        <w:t xml:space="preserve"> Tabel 2.</w:t>
      </w:r>
      <w:proofErr w:type="gramEnd"/>
    </w:p>
    <w:p w:rsidR="00591AAC" w:rsidRPr="00F96EB5" w:rsidRDefault="00591AAC" w:rsidP="00591AAC">
      <w:pPr>
        <w:tabs>
          <w:tab w:val="left" w:pos="567"/>
        </w:tabs>
        <w:jc w:val="both"/>
        <w:rPr>
          <w:sz w:val="24"/>
          <w:szCs w:val="24"/>
        </w:rPr>
      </w:pPr>
      <w:r w:rsidRPr="00F96EB5">
        <w:rPr>
          <w:sz w:val="24"/>
          <w:szCs w:val="24"/>
        </w:rPr>
        <w:tab/>
        <w:t xml:space="preserve">Hasil uji lanjut (Tabel 2) menunjukkan bahwa jumlah daun tanaman </w:t>
      </w:r>
      <w:r w:rsidRPr="00F96EB5">
        <w:rPr>
          <w:sz w:val="24"/>
          <w:szCs w:val="24"/>
        </w:rPr>
        <w:lastRenderedPageBreak/>
        <w:t xml:space="preserve">selada pada umur 7 HST terbanyak diperoleh pada varietas red rapid (V2) yaitu </w:t>
      </w:r>
      <w:r w:rsidRPr="00F96EB5">
        <w:rPr>
          <w:color w:val="000000"/>
          <w:sz w:val="24"/>
          <w:szCs w:val="24"/>
        </w:rPr>
        <w:t>3</w:t>
      </w:r>
      <w:proofErr w:type="gramStart"/>
      <w:r w:rsidRPr="00F96EB5">
        <w:rPr>
          <w:color w:val="000000"/>
          <w:sz w:val="24"/>
          <w:szCs w:val="24"/>
        </w:rPr>
        <w:t>,89</w:t>
      </w:r>
      <w:proofErr w:type="gramEnd"/>
      <w:r w:rsidRPr="00F96EB5">
        <w:rPr>
          <w:color w:val="000000"/>
          <w:sz w:val="24"/>
          <w:szCs w:val="24"/>
        </w:rPr>
        <w:t xml:space="preserve"> helai berbeda nyata dengan varietas grand rapid (V1). Pada umur 14 HST terbanyak diperoleh pada varietas red rapid (V2) yaitu 5</w:t>
      </w:r>
      <w:proofErr w:type="gramStart"/>
      <w:r w:rsidRPr="00F96EB5">
        <w:rPr>
          <w:color w:val="000000"/>
          <w:sz w:val="24"/>
          <w:szCs w:val="24"/>
        </w:rPr>
        <w:t>,64</w:t>
      </w:r>
      <w:proofErr w:type="gramEnd"/>
      <w:r w:rsidRPr="00F96EB5">
        <w:rPr>
          <w:sz w:val="24"/>
          <w:szCs w:val="24"/>
        </w:rPr>
        <w:t xml:space="preserve"> helai tidak berbeda nyata dengan varietas grand rapid (V1). </w:t>
      </w:r>
      <w:r w:rsidRPr="00F96EB5">
        <w:rPr>
          <w:color w:val="000000"/>
          <w:sz w:val="24"/>
          <w:szCs w:val="24"/>
        </w:rPr>
        <w:t>Pada umur 21 HST terbanyak diperoleh pada varietas red rapid (V2) yaitu 9</w:t>
      </w:r>
      <w:proofErr w:type="gramStart"/>
      <w:r w:rsidRPr="00F96EB5">
        <w:rPr>
          <w:color w:val="000000"/>
          <w:sz w:val="24"/>
          <w:szCs w:val="24"/>
        </w:rPr>
        <w:t>,50</w:t>
      </w:r>
      <w:proofErr w:type="gramEnd"/>
      <w:r w:rsidRPr="00F96EB5">
        <w:rPr>
          <w:sz w:val="24"/>
          <w:szCs w:val="24"/>
        </w:rPr>
        <w:t xml:space="preserve"> helai berbeda nyata dengan varietas grand rapid (V1). </w:t>
      </w:r>
      <w:r w:rsidRPr="00F96EB5">
        <w:rPr>
          <w:color w:val="000000"/>
          <w:sz w:val="24"/>
          <w:szCs w:val="24"/>
        </w:rPr>
        <w:t>Pada umur 28 HST terbanyak diperoleh pada varietas red rapid (V2) yaitu 15</w:t>
      </w:r>
      <w:proofErr w:type="gramStart"/>
      <w:r w:rsidRPr="00F96EB5">
        <w:rPr>
          <w:color w:val="000000"/>
          <w:sz w:val="24"/>
          <w:szCs w:val="24"/>
        </w:rPr>
        <w:t>,08</w:t>
      </w:r>
      <w:proofErr w:type="gramEnd"/>
      <w:r w:rsidRPr="00F96EB5">
        <w:rPr>
          <w:color w:val="000000"/>
          <w:sz w:val="24"/>
          <w:szCs w:val="24"/>
        </w:rPr>
        <w:t xml:space="preserve"> helai </w:t>
      </w:r>
      <w:r w:rsidRPr="00F96EB5">
        <w:rPr>
          <w:sz w:val="24"/>
          <w:szCs w:val="24"/>
        </w:rPr>
        <w:t>berbeda nyata dengan varietas grand rapid (V1).</w:t>
      </w:r>
    </w:p>
    <w:p w:rsidR="001C1E2B" w:rsidRPr="00804F24" w:rsidRDefault="001C1E2B" w:rsidP="00FE638A">
      <w:pPr>
        <w:jc w:val="both"/>
        <w:rPr>
          <w:sz w:val="24"/>
          <w:szCs w:val="24"/>
        </w:rPr>
        <w:sectPr w:rsidR="001C1E2B" w:rsidRPr="00804F24" w:rsidSect="003F188E">
          <w:type w:val="continuous"/>
          <w:pgSz w:w="11907" w:h="16840" w:code="9"/>
          <w:pgMar w:top="1440" w:right="1440" w:bottom="1814" w:left="1644" w:header="720" w:footer="1111" w:gutter="0"/>
          <w:cols w:num="2" w:space="284"/>
          <w:docGrid w:linePitch="360"/>
        </w:sectPr>
      </w:pPr>
    </w:p>
    <w:p w:rsidR="00EF07BE" w:rsidRPr="00F96EB5" w:rsidRDefault="00EF07BE" w:rsidP="00F96EB5">
      <w:pPr>
        <w:tabs>
          <w:tab w:val="left" w:pos="567"/>
        </w:tabs>
        <w:jc w:val="both"/>
        <w:rPr>
          <w:sz w:val="24"/>
          <w:szCs w:val="24"/>
        </w:rPr>
      </w:pPr>
      <w:r w:rsidRPr="00F96EB5">
        <w:rPr>
          <w:sz w:val="24"/>
          <w:szCs w:val="24"/>
        </w:rPr>
        <w:lastRenderedPageBreak/>
        <w:tab/>
      </w:r>
      <w:r w:rsidR="00785DE2" w:rsidRPr="00F96EB5">
        <w:rPr>
          <w:sz w:val="24"/>
          <w:szCs w:val="24"/>
        </w:rPr>
        <w:tab/>
      </w:r>
    </w:p>
    <w:p w:rsidR="00B83C6F" w:rsidRPr="002763B4" w:rsidRDefault="00402AF7" w:rsidP="00C77A91">
      <w:pPr>
        <w:spacing w:after="120"/>
        <w:ind w:left="826" w:hanging="826"/>
        <w:jc w:val="both"/>
        <w:rPr>
          <w:sz w:val="22"/>
          <w:szCs w:val="22"/>
        </w:rPr>
      </w:pPr>
      <w:proofErr w:type="gramStart"/>
      <w:r w:rsidRPr="002763B4">
        <w:rPr>
          <w:sz w:val="22"/>
          <w:szCs w:val="22"/>
        </w:rPr>
        <w:t>Tabel 1</w:t>
      </w:r>
      <w:r w:rsidR="00B83C6F" w:rsidRPr="002763B4">
        <w:rPr>
          <w:sz w:val="22"/>
          <w:szCs w:val="22"/>
        </w:rPr>
        <w:t>.</w:t>
      </w:r>
      <w:proofErr w:type="gramEnd"/>
      <w:r w:rsidR="00B83C6F" w:rsidRPr="002763B4">
        <w:rPr>
          <w:sz w:val="22"/>
          <w:szCs w:val="22"/>
        </w:rPr>
        <w:t xml:space="preserve"> Rata-rata Tinggi (cm) Tanaman Selada Umur 7 HST, 14 HST, 21 HST dan 28 HST pada Perlakuan Varietas Selada</w:t>
      </w:r>
      <w:r w:rsidR="00213E73" w:rsidRPr="002763B4">
        <w:rPr>
          <w:sz w:val="22"/>
          <w:szCs w:val="22"/>
        </w:rPr>
        <w:t xml:space="preserve"> dan Dosis Trichokompos</w:t>
      </w:r>
    </w:p>
    <w:tbl>
      <w:tblPr>
        <w:tblW w:w="8846" w:type="dxa"/>
        <w:tblInd w:w="93" w:type="dxa"/>
        <w:tblLook w:val="04A0" w:firstRow="1" w:lastRow="0" w:firstColumn="1" w:lastColumn="0" w:noHBand="0" w:noVBand="1"/>
      </w:tblPr>
      <w:tblGrid>
        <w:gridCol w:w="2990"/>
        <w:gridCol w:w="1419"/>
        <w:gridCol w:w="1537"/>
        <w:gridCol w:w="1454"/>
        <w:gridCol w:w="1446"/>
      </w:tblGrid>
      <w:tr w:rsidR="00EB1F79" w:rsidRPr="002763B4" w:rsidTr="00FE638A">
        <w:trPr>
          <w:trHeight w:val="315"/>
        </w:trPr>
        <w:tc>
          <w:tcPr>
            <w:tcW w:w="2990" w:type="dxa"/>
            <w:vMerge w:val="restart"/>
            <w:tcBorders>
              <w:top w:val="single" w:sz="4" w:space="0" w:color="auto"/>
              <w:left w:val="nil"/>
              <w:bottom w:val="single" w:sz="4" w:space="0" w:color="000000"/>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Perlakuan</w:t>
            </w:r>
          </w:p>
        </w:tc>
        <w:tc>
          <w:tcPr>
            <w:tcW w:w="5855" w:type="dxa"/>
            <w:gridSpan w:val="4"/>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Umur</w:t>
            </w:r>
          </w:p>
        </w:tc>
      </w:tr>
      <w:tr w:rsidR="002763B4" w:rsidRPr="002763B4" w:rsidTr="00FE638A">
        <w:trPr>
          <w:trHeight w:val="318"/>
        </w:trPr>
        <w:tc>
          <w:tcPr>
            <w:tcW w:w="2990" w:type="dxa"/>
            <w:vMerge/>
            <w:tcBorders>
              <w:top w:val="single" w:sz="4" w:space="0" w:color="auto"/>
              <w:left w:val="nil"/>
              <w:bottom w:val="single" w:sz="4" w:space="0" w:color="000000"/>
              <w:right w:val="nil"/>
            </w:tcBorders>
            <w:vAlign w:val="center"/>
            <w:hideMark/>
          </w:tcPr>
          <w:p w:rsidR="00B83C6F" w:rsidRPr="002763B4" w:rsidRDefault="00B83C6F" w:rsidP="009E0538">
            <w:pPr>
              <w:rPr>
                <w:color w:val="000000"/>
                <w:sz w:val="22"/>
                <w:szCs w:val="22"/>
              </w:rPr>
            </w:pPr>
          </w:p>
        </w:tc>
        <w:tc>
          <w:tcPr>
            <w:tcW w:w="1419"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7 HST</w:t>
            </w:r>
          </w:p>
        </w:tc>
        <w:tc>
          <w:tcPr>
            <w:tcW w:w="1537"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14 HST</w:t>
            </w:r>
          </w:p>
        </w:tc>
        <w:tc>
          <w:tcPr>
            <w:tcW w:w="1454"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21 HST</w:t>
            </w:r>
          </w:p>
        </w:tc>
        <w:tc>
          <w:tcPr>
            <w:tcW w:w="1446"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28 HST</w:t>
            </w:r>
          </w:p>
        </w:tc>
      </w:tr>
      <w:tr w:rsidR="002763B4" w:rsidRPr="002763B4" w:rsidTr="00FE638A">
        <w:trPr>
          <w:trHeight w:val="33"/>
        </w:trPr>
        <w:tc>
          <w:tcPr>
            <w:tcW w:w="2990" w:type="dxa"/>
            <w:tcBorders>
              <w:top w:val="nil"/>
              <w:left w:val="nil"/>
              <w:bottom w:val="nil"/>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V1 (Varietas Grand Rapid)</w:t>
            </w:r>
          </w:p>
        </w:tc>
        <w:tc>
          <w:tcPr>
            <w:tcW w:w="1419" w:type="dxa"/>
            <w:tcBorders>
              <w:top w:val="nil"/>
              <w:left w:val="nil"/>
              <w:bottom w:val="nil"/>
              <w:right w:val="nil"/>
            </w:tcBorders>
            <w:shd w:val="clear" w:color="auto" w:fill="auto"/>
            <w:noWrap/>
            <w:vAlign w:val="center"/>
            <w:hideMark/>
          </w:tcPr>
          <w:p w:rsidR="00B83C6F" w:rsidRPr="002763B4" w:rsidRDefault="00B83C6F" w:rsidP="009E0538">
            <w:pPr>
              <w:jc w:val="center"/>
              <w:rPr>
                <w:color w:val="000000"/>
                <w:sz w:val="22"/>
                <w:szCs w:val="22"/>
                <w:vertAlign w:val="superscript"/>
              </w:rPr>
            </w:pPr>
            <w:r w:rsidRPr="002763B4">
              <w:rPr>
                <w:color w:val="000000"/>
                <w:sz w:val="22"/>
                <w:szCs w:val="22"/>
              </w:rPr>
              <w:t>8,25</w:t>
            </w:r>
            <w:r w:rsidRPr="002763B4">
              <w:rPr>
                <w:color w:val="000000"/>
                <w:sz w:val="22"/>
                <w:szCs w:val="22"/>
                <w:vertAlign w:val="superscript"/>
              </w:rPr>
              <w:t>a</w:t>
            </w:r>
          </w:p>
        </w:tc>
        <w:tc>
          <w:tcPr>
            <w:tcW w:w="1537"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11,09</w:t>
            </w:r>
            <w:r w:rsidRPr="002763B4">
              <w:rPr>
                <w:color w:val="000000"/>
                <w:sz w:val="22"/>
                <w:szCs w:val="22"/>
                <w:vertAlign w:val="superscript"/>
              </w:rPr>
              <w:t>b</w:t>
            </w:r>
          </w:p>
        </w:tc>
        <w:tc>
          <w:tcPr>
            <w:tcW w:w="1454"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17,30</w:t>
            </w:r>
            <w:r w:rsidRPr="002763B4">
              <w:rPr>
                <w:color w:val="000000"/>
                <w:sz w:val="22"/>
                <w:szCs w:val="22"/>
                <w:vertAlign w:val="superscript"/>
              </w:rPr>
              <w:t>b</w:t>
            </w:r>
          </w:p>
        </w:tc>
        <w:tc>
          <w:tcPr>
            <w:tcW w:w="1446"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20,82</w:t>
            </w:r>
            <w:r w:rsidRPr="002763B4">
              <w:rPr>
                <w:color w:val="000000"/>
                <w:sz w:val="22"/>
                <w:szCs w:val="22"/>
                <w:vertAlign w:val="superscript"/>
              </w:rPr>
              <w:t>b</w:t>
            </w:r>
          </w:p>
        </w:tc>
      </w:tr>
      <w:tr w:rsidR="002763B4" w:rsidRPr="002763B4" w:rsidTr="00FE638A">
        <w:trPr>
          <w:trHeight w:val="33"/>
        </w:trPr>
        <w:tc>
          <w:tcPr>
            <w:tcW w:w="2990" w:type="dxa"/>
            <w:tcBorders>
              <w:top w:val="nil"/>
              <w:left w:val="nil"/>
              <w:bottom w:val="single" w:sz="4" w:space="0" w:color="auto"/>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V2 ( Varietas Red Rapid)</w:t>
            </w:r>
          </w:p>
        </w:tc>
        <w:tc>
          <w:tcPr>
            <w:tcW w:w="1419"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vertAlign w:val="superscript"/>
              </w:rPr>
            </w:pPr>
            <w:r w:rsidRPr="002763B4">
              <w:rPr>
                <w:color w:val="000000"/>
                <w:sz w:val="22"/>
                <w:szCs w:val="22"/>
              </w:rPr>
              <w:t>7,52</w:t>
            </w:r>
            <w:r w:rsidRPr="002763B4">
              <w:rPr>
                <w:color w:val="000000"/>
                <w:sz w:val="22"/>
                <w:szCs w:val="22"/>
                <w:vertAlign w:val="superscript"/>
              </w:rPr>
              <w:t>a</w:t>
            </w:r>
          </w:p>
        </w:tc>
        <w:tc>
          <w:tcPr>
            <w:tcW w:w="1537"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9,84</w:t>
            </w:r>
            <w:r w:rsidRPr="002763B4">
              <w:rPr>
                <w:color w:val="000000"/>
                <w:sz w:val="22"/>
                <w:szCs w:val="22"/>
                <w:vertAlign w:val="superscript"/>
              </w:rPr>
              <w:t>a</w:t>
            </w:r>
          </w:p>
        </w:tc>
        <w:tc>
          <w:tcPr>
            <w:tcW w:w="1454"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16,01</w:t>
            </w:r>
            <w:r w:rsidRPr="002763B4">
              <w:rPr>
                <w:color w:val="000000"/>
                <w:sz w:val="22"/>
                <w:szCs w:val="22"/>
                <w:vertAlign w:val="superscript"/>
              </w:rPr>
              <w:t>a</w:t>
            </w:r>
          </w:p>
        </w:tc>
        <w:tc>
          <w:tcPr>
            <w:tcW w:w="1446" w:type="dxa"/>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19,25</w:t>
            </w:r>
            <w:r w:rsidRPr="002763B4">
              <w:rPr>
                <w:color w:val="000000"/>
                <w:sz w:val="22"/>
                <w:szCs w:val="22"/>
                <w:vertAlign w:val="superscript"/>
              </w:rPr>
              <w:t>a</w:t>
            </w:r>
          </w:p>
        </w:tc>
      </w:tr>
      <w:tr w:rsidR="002763B4" w:rsidRPr="002763B4" w:rsidTr="00FE638A">
        <w:trPr>
          <w:trHeight w:val="33"/>
        </w:trPr>
        <w:tc>
          <w:tcPr>
            <w:tcW w:w="2990" w:type="dxa"/>
            <w:tcBorders>
              <w:top w:val="nil"/>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BNJ 5%</w:t>
            </w:r>
          </w:p>
        </w:tc>
        <w:tc>
          <w:tcPr>
            <w:tcW w:w="1419" w:type="dxa"/>
            <w:tcBorders>
              <w:top w:val="nil"/>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rPr>
            </w:pPr>
            <w:r w:rsidRPr="002763B4">
              <w:rPr>
                <w:color w:val="000000"/>
                <w:sz w:val="22"/>
                <w:szCs w:val="22"/>
              </w:rPr>
              <w:t>0,98</w:t>
            </w:r>
          </w:p>
        </w:tc>
        <w:tc>
          <w:tcPr>
            <w:tcW w:w="1537" w:type="dxa"/>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0,98</w:t>
            </w:r>
          </w:p>
        </w:tc>
        <w:tc>
          <w:tcPr>
            <w:tcW w:w="1454" w:type="dxa"/>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1,02</w:t>
            </w:r>
          </w:p>
        </w:tc>
        <w:tc>
          <w:tcPr>
            <w:tcW w:w="1446" w:type="dxa"/>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1,05</w:t>
            </w:r>
          </w:p>
        </w:tc>
      </w:tr>
      <w:tr w:rsidR="00EB1F79" w:rsidRPr="002763B4" w:rsidTr="00FE638A">
        <w:trPr>
          <w:trHeight w:val="318"/>
        </w:trPr>
        <w:tc>
          <w:tcPr>
            <w:tcW w:w="2990" w:type="dxa"/>
            <w:vMerge w:val="restart"/>
            <w:tcBorders>
              <w:top w:val="nil"/>
              <w:left w:val="nil"/>
              <w:bottom w:val="single" w:sz="4" w:space="0" w:color="000000"/>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 xml:space="preserve"> Perlakuan</w:t>
            </w:r>
          </w:p>
        </w:tc>
        <w:tc>
          <w:tcPr>
            <w:tcW w:w="5855" w:type="dxa"/>
            <w:gridSpan w:val="4"/>
            <w:tcBorders>
              <w:top w:val="single" w:sz="4" w:space="0" w:color="auto"/>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rPr>
            </w:pPr>
            <w:r w:rsidRPr="002763B4">
              <w:rPr>
                <w:color w:val="000000"/>
                <w:sz w:val="22"/>
                <w:szCs w:val="22"/>
              </w:rPr>
              <w:t>Umur</w:t>
            </w:r>
          </w:p>
        </w:tc>
      </w:tr>
      <w:tr w:rsidR="00B83C6F" w:rsidRPr="002763B4" w:rsidTr="00FE638A">
        <w:trPr>
          <w:trHeight w:val="312"/>
        </w:trPr>
        <w:tc>
          <w:tcPr>
            <w:tcW w:w="2990" w:type="dxa"/>
            <w:vMerge/>
            <w:tcBorders>
              <w:top w:val="nil"/>
              <w:left w:val="nil"/>
              <w:bottom w:val="single" w:sz="4" w:space="0" w:color="000000"/>
              <w:right w:val="nil"/>
            </w:tcBorders>
            <w:vAlign w:val="center"/>
            <w:hideMark/>
          </w:tcPr>
          <w:p w:rsidR="00B83C6F" w:rsidRPr="002763B4" w:rsidRDefault="00B83C6F" w:rsidP="009E0538">
            <w:pPr>
              <w:rPr>
                <w:color w:val="000000"/>
                <w:sz w:val="22"/>
                <w:szCs w:val="22"/>
              </w:rPr>
            </w:pPr>
          </w:p>
        </w:tc>
        <w:tc>
          <w:tcPr>
            <w:tcW w:w="2955" w:type="dxa"/>
            <w:gridSpan w:val="2"/>
            <w:tcBorders>
              <w:top w:val="single" w:sz="4" w:space="0" w:color="auto"/>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rPr>
            </w:pPr>
            <w:r w:rsidRPr="002763B4">
              <w:rPr>
                <w:color w:val="000000"/>
                <w:sz w:val="22"/>
                <w:szCs w:val="22"/>
              </w:rPr>
              <w:t>21 HST</w:t>
            </w:r>
          </w:p>
        </w:tc>
        <w:tc>
          <w:tcPr>
            <w:tcW w:w="2899" w:type="dxa"/>
            <w:gridSpan w:val="2"/>
            <w:tcBorders>
              <w:top w:val="single" w:sz="4" w:space="0" w:color="auto"/>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rPr>
            </w:pPr>
            <w:r w:rsidRPr="002763B4">
              <w:rPr>
                <w:color w:val="000000"/>
                <w:sz w:val="22"/>
                <w:szCs w:val="22"/>
              </w:rPr>
              <w:t>28 HST</w:t>
            </w:r>
          </w:p>
        </w:tc>
      </w:tr>
      <w:tr w:rsidR="00B83C6F" w:rsidRPr="002763B4" w:rsidTr="00FE638A">
        <w:trPr>
          <w:trHeight w:val="33"/>
        </w:trPr>
        <w:tc>
          <w:tcPr>
            <w:tcW w:w="2990" w:type="dxa"/>
            <w:tcBorders>
              <w:top w:val="nil"/>
              <w:left w:val="nil"/>
              <w:bottom w:val="nil"/>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T0 (Tanpa Trichokompos)</w:t>
            </w:r>
          </w:p>
        </w:tc>
        <w:tc>
          <w:tcPr>
            <w:tcW w:w="2955" w:type="dxa"/>
            <w:gridSpan w:val="2"/>
            <w:tcBorders>
              <w:top w:val="single" w:sz="4" w:space="0" w:color="auto"/>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15,45</w:t>
            </w:r>
            <w:r w:rsidRPr="002763B4">
              <w:rPr>
                <w:color w:val="000000"/>
                <w:sz w:val="22"/>
                <w:szCs w:val="22"/>
                <w:vertAlign w:val="superscript"/>
              </w:rPr>
              <w:t>a</w:t>
            </w:r>
          </w:p>
        </w:tc>
        <w:tc>
          <w:tcPr>
            <w:tcW w:w="2899" w:type="dxa"/>
            <w:gridSpan w:val="2"/>
            <w:tcBorders>
              <w:top w:val="single" w:sz="4" w:space="0" w:color="auto"/>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18,17</w:t>
            </w:r>
            <w:r w:rsidRPr="002763B4">
              <w:rPr>
                <w:color w:val="000000"/>
                <w:sz w:val="22"/>
                <w:szCs w:val="22"/>
                <w:vertAlign w:val="superscript"/>
              </w:rPr>
              <w:t>a</w:t>
            </w:r>
          </w:p>
        </w:tc>
      </w:tr>
      <w:tr w:rsidR="00B83C6F" w:rsidRPr="002763B4" w:rsidTr="00FE638A">
        <w:trPr>
          <w:trHeight w:val="33"/>
        </w:trPr>
        <w:tc>
          <w:tcPr>
            <w:tcW w:w="2990" w:type="dxa"/>
            <w:tcBorders>
              <w:top w:val="nil"/>
              <w:left w:val="nil"/>
              <w:bottom w:val="nil"/>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T1 (Trichokompos 10 ton/ha)</w:t>
            </w:r>
          </w:p>
        </w:tc>
        <w:tc>
          <w:tcPr>
            <w:tcW w:w="2955" w:type="dxa"/>
            <w:gridSpan w:val="2"/>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17,02</w:t>
            </w:r>
            <w:r w:rsidRPr="002763B4">
              <w:rPr>
                <w:color w:val="000000"/>
                <w:sz w:val="22"/>
                <w:szCs w:val="22"/>
                <w:vertAlign w:val="superscript"/>
              </w:rPr>
              <w:t>b</w:t>
            </w:r>
          </w:p>
        </w:tc>
        <w:tc>
          <w:tcPr>
            <w:tcW w:w="2899" w:type="dxa"/>
            <w:gridSpan w:val="2"/>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20,36</w:t>
            </w:r>
            <w:r w:rsidRPr="002763B4">
              <w:rPr>
                <w:color w:val="000000"/>
                <w:sz w:val="22"/>
                <w:szCs w:val="22"/>
                <w:vertAlign w:val="superscript"/>
              </w:rPr>
              <w:t>b</w:t>
            </w:r>
          </w:p>
        </w:tc>
      </w:tr>
      <w:tr w:rsidR="00B83C6F" w:rsidRPr="002763B4" w:rsidTr="00FE638A">
        <w:trPr>
          <w:trHeight w:val="33"/>
        </w:trPr>
        <w:tc>
          <w:tcPr>
            <w:tcW w:w="2990" w:type="dxa"/>
            <w:tcBorders>
              <w:top w:val="nil"/>
              <w:left w:val="nil"/>
              <w:bottom w:val="nil"/>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T2 (Trichokompos 20 ton/ha)</w:t>
            </w:r>
          </w:p>
        </w:tc>
        <w:tc>
          <w:tcPr>
            <w:tcW w:w="2955" w:type="dxa"/>
            <w:gridSpan w:val="2"/>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16,90</w:t>
            </w:r>
            <w:r w:rsidRPr="002763B4">
              <w:rPr>
                <w:color w:val="000000"/>
                <w:sz w:val="22"/>
                <w:szCs w:val="22"/>
                <w:vertAlign w:val="superscript"/>
              </w:rPr>
              <w:t>b</w:t>
            </w:r>
          </w:p>
        </w:tc>
        <w:tc>
          <w:tcPr>
            <w:tcW w:w="2899" w:type="dxa"/>
            <w:gridSpan w:val="2"/>
            <w:tcBorders>
              <w:top w:val="nil"/>
              <w:left w:val="nil"/>
              <w:bottom w:val="nil"/>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20,46</w:t>
            </w:r>
            <w:r w:rsidRPr="002763B4">
              <w:rPr>
                <w:color w:val="000000"/>
                <w:sz w:val="22"/>
                <w:szCs w:val="22"/>
                <w:vertAlign w:val="superscript"/>
              </w:rPr>
              <w:t>b</w:t>
            </w:r>
          </w:p>
        </w:tc>
      </w:tr>
      <w:tr w:rsidR="00B83C6F" w:rsidRPr="002763B4" w:rsidTr="00FE638A">
        <w:trPr>
          <w:trHeight w:val="33"/>
        </w:trPr>
        <w:tc>
          <w:tcPr>
            <w:tcW w:w="2990" w:type="dxa"/>
            <w:tcBorders>
              <w:top w:val="nil"/>
              <w:left w:val="nil"/>
              <w:bottom w:val="nil"/>
              <w:right w:val="nil"/>
            </w:tcBorders>
            <w:shd w:val="clear" w:color="auto" w:fill="auto"/>
            <w:noWrap/>
            <w:vAlign w:val="center"/>
            <w:hideMark/>
          </w:tcPr>
          <w:p w:rsidR="00B83C6F" w:rsidRPr="002763B4" w:rsidRDefault="00B83C6F" w:rsidP="002763B4">
            <w:pPr>
              <w:rPr>
                <w:color w:val="000000"/>
                <w:sz w:val="22"/>
                <w:szCs w:val="22"/>
              </w:rPr>
            </w:pPr>
            <w:r w:rsidRPr="002763B4">
              <w:rPr>
                <w:color w:val="000000"/>
                <w:sz w:val="22"/>
                <w:szCs w:val="22"/>
              </w:rPr>
              <w:t>T3 (Trichokompos 30 ton/ha)</w:t>
            </w:r>
          </w:p>
        </w:tc>
        <w:tc>
          <w:tcPr>
            <w:tcW w:w="2955" w:type="dxa"/>
            <w:gridSpan w:val="2"/>
            <w:tcBorders>
              <w:top w:val="nil"/>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17,26</w:t>
            </w:r>
            <w:r w:rsidRPr="002763B4">
              <w:rPr>
                <w:color w:val="000000"/>
                <w:sz w:val="22"/>
                <w:szCs w:val="22"/>
                <w:vertAlign w:val="superscript"/>
              </w:rPr>
              <w:t>b</w:t>
            </w:r>
          </w:p>
        </w:tc>
        <w:tc>
          <w:tcPr>
            <w:tcW w:w="2899" w:type="dxa"/>
            <w:gridSpan w:val="2"/>
            <w:tcBorders>
              <w:top w:val="nil"/>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vertAlign w:val="superscript"/>
              </w:rPr>
            </w:pPr>
            <w:r w:rsidRPr="002763B4">
              <w:rPr>
                <w:color w:val="000000"/>
                <w:sz w:val="22"/>
                <w:szCs w:val="22"/>
              </w:rPr>
              <w:t>21,14</w:t>
            </w:r>
            <w:r w:rsidRPr="002763B4">
              <w:rPr>
                <w:color w:val="000000"/>
                <w:sz w:val="22"/>
                <w:szCs w:val="22"/>
                <w:vertAlign w:val="superscript"/>
              </w:rPr>
              <w:t>b</w:t>
            </w:r>
          </w:p>
        </w:tc>
      </w:tr>
      <w:tr w:rsidR="00B83C6F" w:rsidRPr="002763B4" w:rsidTr="00FE638A">
        <w:trPr>
          <w:trHeight w:val="33"/>
        </w:trPr>
        <w:tc>
          <w:tcPr>
            <w:tcW w:w="2990" w:type="dxa"/>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BNJ 5%</w:t>
            </w:r>
          </w:p>
        </w:tc>
        <w:tc>
          <w:tcPr>
            <w:tcW w:w="2955" w:type="dxa"/>
            <w:gridSpan w:val="2"/>
            <w:tcBorders>
              <w:top w:val="single" w:sz="4" w:space="0" w:color="auto"/>
              <w:left w:val="nil"/>
              <w:bottom w:val="single" w:sz="4" w:space="0" w:color="auto"/>
              <w:right w:val="nil"/>
            </w:tcBorders>
            <w:shd w:val="clear" w:color="auto" w:fill="auto"/>
            <w:noWrap/>
            <w:vAlign w:val="center"/>
            <w:hideMark/>
          </w:tcPr>
          <w:p w:rsidR="00B83C6F" w:rsidRPr="002763B4" w:rsidRDefault="00B83C6F" w:rsidP="009E0538">
            <w:pPr>
              <w:jc w:val="center"/>
              <w:rPr>
                <w:color w:val="000000"/>
                <w:sz w:val="22"/>
                <w:szCs w:val="22"/>
              </w:rPr>
            </w:pPr>
            <w:r w:rsidRPr="002763B4">
              <w:rPr>
                <w:color w:val="000000"/>
                <w:sz w:val="22"/>
                <w:szCs w:val="22"/>
              </w:rPr>
              <w:t>0,98</w:t>
            </w:r>
          </w:p>
        </w:tc>
        <w:tc>
          <w:tcPr>
            <w:tcW w:w="2899" w:type="dxa"/>
            <w:gridSpan w:val="2"/>
            <w:tcBorders>
              <w:top w:val="single" w:sz="4" w:space="0" w:color="auto"/>
              <w:left w:val="nil"/>
              <w:bottom w:val="single" w:sz="4" w:space="0" w:color="auto"/>
              <w:right w:val="nil"/>
            </w:tcBorders>
            <w:shd w:val="clear" w:color="auto" w:fill="auto"/>
            <w:noWrap/>
            <w:vAlign w:val="bottom"/>
            <w:hideMark/>
          </w:tcPr>
          <w:p w:rsidR="00B83C6F" w:rsidRPr="002763B4" w:rsidRDefault="00B83C6F" w:rsidP="009E0538">
            <w:pPr>
              <w:jc w:val="center"/>
              <w:rPr>
                <w:color w:val="000000"/>
                <w:sz w:val="22"/>
                <w:szCs w:val="22"/>
              </w:rPr>
            </w:pPr>
            <w:r w:rsidRPr="002763B4">
              <w:rPr>
                <w:color w:val="000000"/>
                <w:sz w:val="22"/>
                <w:szCs w:val="22"/>
              </w:rPr>
              <w:t>1,01</w:t>
            </w:r>
          </w:p>
        </w:tc>
      </w:tr>
    </w:tbl>
    <w:p w:rsidR="00D03DBC" w:rsidRPr="002763B4" w:rsidRDefault="002763B4" w:rsidP="002763B4">
      <w:pPr>
        <w:pStyle w:val="NoSpacing"/>
        <w:tabs>
          <w:tab w:val="left" w:pos="630"/>
        </w:tabs>
        <w:spacing w:before="60"/>
        <w:ind w:left="1349" w:hanging="1349"/>
        <w:jc w:val="both"/>
        <w:rPr>
          <w:rFonts w:ascii="Times New Roman" w:hAnsi="Times New Roman" w:cs="Times New Roman"/>
          <w:sz w:val="20"/>
          <w:szCs w:val="20"/>
        </w:rPr>
      </w:pPr>
      <w:proofErr w:type="gramStart"/>
      <w:r>
        <w:rPr>
          <w:rFonts w:ascii="Times New Roman" w:hAnsi="Times New Roman" w:cs="Times New Roman"/>
          <w:sz w:val="20"/>
          <w:szCs w:val="20"/>
        </w:rPr>
        <w:t>Ket</w:t>
      </w:r>
      <w:r w:rsidR="00B83C6F" w:rsidRPr="002763B4">
        <w:rPr>
          <w:rFonts w:ascii="Times New Roman" w:hAnsi="Times New Roman" w:cs="Times New Roman"/>
          <w:sz w:val="20"/>
          <w:szCs w:val="20"/>
        </w:rPr>
        <w:t xml:space="preserve"> :</w:t>
      </w:r>
      <w:proofErr w:type="gramEnd"/>
      <w:r w:rsidR="00B83C6F" w:rsidRPr="002763B4">
        <w:rPr>
          <w:rFonts w:ascii="Times New Roman" w:hAnsi="Times New Roman" w:cs="Times New Roman"/>
          <w:sz w:val="20"/>
          <w:szCs w:val="20"/>
        </w:rPr>
        <w:t xml:space="preserve"> Angka yang </w:t>
      </w:r>
      <w:r w:rsidRPr="002763B4">
        <w:rPr>
          <w:rFonts w:ascii="Times New Roman" w:hAnsi="Times New Roman" w:cs="Times New Roman"/>
          <w:sz w:val="20"/>
          <w:szCs w:val="20"/>
        </w:rPr>
        <w:t xml:space="preserve">Diikuti Huruf </w:t>
      </w:r>
      <w:r>
        <w:rPr>
          <w:rFonts w:ascii="Times New Roman" w:hAnsi="Times New Roman" w:cs="Times New Roman"/>
          <w:sz w:val="20"/>
          <w:szCs w:val="20"/>
        </w:rPr>
        <w:t>yang Sama pada K</w:t>
      </w:r>
      <w:r w:rsidR="00B83C6F" w:rsidRPr="002763B4">
        <w:rPr>
          <w:rFonts w:ascii="Times New Roman" w:hAnsi="Times New Roman" w:cs="Times New Roman"/>
          <w:sz w:val="20"/>
          <w:szCs w:val="20"/>
        </w:rPr>
        <w:t xml:space="preserve">olom (a,b) </w:t>
      </w:r>
      <w:r w:rsidRPr="002763B4">
        <w:rPr>
          <w:rFonts w:ascii="Times New Roman" w:hAnsi="Times New Roman" w:cs="Times New Roman"/>
          <w:sz w:val="20"/>
          <w:szCs w:val="20"/>
        </w:rPr>
        <w:t xml:space="preserve">Tidak Berbeda Nyata </w:t>
      </w:r>
      <w:r>
        <w:rPr>
          <w:rFonts w:ascii="Times New Roman" w:hAnsi="Times New Roman" w:cs="Times New Roman"/>
          <w:sz w:val="20"/>
          <w:szCs w:val="20"/>
        </w:rPr>
        <w:t>pada U</w:t>
      </w:r>
      <w:r w:rsidR="00B83C6F" w:rsidRPr="002763B4">
        <w:rPr>
          <w:rFonts w:ascii="Times New Roman" w:hAnsi="Times New Roman" w:cs="Times New Roman"/>
          <w:sz w:val="20"/>
          <w:szCs w:val="20"/>
        </w:rPr>
        <w:t xml:space="preserve">ji BNJ 5%. </w:t>
      </w:r>
    </w:p>
    <w:p w:rsidR="00402AF7" w:rsidRDefault="00402AF7" w:rsidP="00781B53">
      <w:pPr>
        <w:pStyle w:val="NoSpacing"/>
        <w:tabs>
          <w:tab w:val="left" w:pos="630"/>
          <w:tab w:val="left" w:pos="993"/>
        </w:tabs>
        <w:ind w:left="851" w:hanging="851"/>
        <w:jc w:val="both"/>
        <w:rPr>
          <w:rFonts w:ascii="Times New Roman" w:hAnsi="Times New Roman" w:cs="Times New Roman"/>
          <w:sz w:val="24"/>
          <w:szCs w:val="24"/>
        </w:rPr>
      </w:pPr>
    </w:p>
    <w:p w:rsidR="00781B53" w:rsidRPr="00FE638A" w:rsidRDefault="00781B53" w:rsidP="00FE638A">
      <w:pPr>
        <w:pStyle w:val="NoSpacing"/>
        <w:tabs>
          <w:tab w:val="left" w:pos="630"/>
          <w:tab w:val="left" w:pos="993"/>
        </w:tabs>
        <w:spacing w:after="120"/>
        <w:ind w:left="826" w:hanging="826"/>
        <w:jc w:val="both"/>
        <w:rPr>
          <w:rFonts w:ascii="Times New Roman" w:hAnsi="Times New Roman" w:cs="Times New Roman"/>
        </w:rPr>
      </w:pPr>
      <w:proofErr w:type="gramStart"/>
      <w:r w:rsidRPr="00FE638A">
        <w:rPr>
          <w:rFonts w:ascii="Times New Roman" w:hAnsi="Times New Roman" w:cs="Times New Roman"/>
        </w:rPr>
        <w:t xml:space="preserve">Tabel </w:t>
      </w:r>
      <w:r w:rsidR="00402AF7" w:rsidRPr="00FE638A">
        <w:rPr>
          <w:rFonts w:ascii="Times New Roman" w:hAnsi="Times New Roman" w:cs="Times New Roman"/>
        </w:rPr>
        <w:t>2</w:t>
      </w:r>
      <w:r w:rsidRPr="00FE638A">
        <w:rPr>
          <w:rFonts w:ascii="Times New Roman" w:hAnsi="Times New Roman" w:cs="Times New Roman"/>
        </w:rPr>
        <w:t>.</w:t>
      </w:r>
      <w:proofErr w:type="gramEnd"/>
      <w:r w:rsidRPr="00FE638A">
        <w:rPr>
          <w:rFonts w:ascii="Times New Roman" w:hAnsi="Times New Roman" w:cs="Times New Roman"/>
        </w:rPr>
        <w:t xml:space="preserve"> Rata-rata Juml</w:t>
      </w:r>
      <w:r w:rsidR="00FE638A">
        <w:rPr>
          <w:rFonts w:ascii="Times New Roman" w:hAnsi="Times New Roman" w:cs="Times New Roman"/>
        </w:rPr>
        <w:t>ah Daun (helai) Tanaman Selada p</w:t>
      </w:r>
      <w:r w:rsidRPr="00FE638A">
        <w:rPr>
          <w:rFonts w:ascii="Times New Roman" w:hAnsi="Times New Roman" w:cs="Times New Roman"/>
        </w:rPr>
        <w:t>ada Umur 7 HST, 14 HST, 21 HST dan 28 HST pada Perlakuan Varietas Selada</w:t>
      </w:r>
      <w:r w:rsidR="00FE638A">
        <w:rPr>
          <w:rFonts w:ascii="Times New Roman" w:hAnsi="Times New Roman" w:cs="Times New Roman"/>
        </w:rPr>
        <w:t xml:space="preserve"> dan Dosis Trichokompos</w:t>
      </w:r>
    </w:p>
    <w:tbl>
      <w:tblPr>
        <w:tblW w:w="8799" w:type="dxa"/>
        <w:jc w:val="center"/>
        <w:tblLook w:val="04A0" w:firstRow="1" w:lastRow="0" w:firstColumn="1" w:lastColumn="0" w:noHBand="0" w:noVBand="1"/>
      </w:tblPr>
      <w:tblGrid>
        <w:gridCol w:w="2965"/>
        <w:gridCol w:w="1418"/>
        <w:gridCol w:w="1559"/>
        <w:gridCol w:w="1439"/>
        <w:gridCol w:w="1418"/>
      </w:tblGrid>
      <w:tr w:rsidR="00781B53" w:rsidRPr="00FE638A" w:rsidTr="00E06F6D">
        <w:trPr>
          <w:trHeight w:val="299"/>
          <w:jc w:val="center"/>
        </w:trPr>
        <w:tc>
          <w:tcPr>
            <w:tcW w:w="2965" w:type="dxa"/>
            <w:vMerge w:val="restart"/>
            <w:tcBorders>
              <w:top w:val="single" w:sz="4" w:space="0" w:color="auto"/>
              <w:left w:val="nil"/>
              <w:bottom w:val="single" w:sz="4" w:space="0" w:color="000000"/>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Perlakuan</w:t>
            </w:r>
          </w:p>
        </w:tc>
        <w:tc>
          <w:tcPr>
            <w:tcW w:w="5834" w:type="dxa"/>
            <w:gridSpan w:val="4"/>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Umur</w:t>
            </w:r>
          </w:p>
        </w:tc>
      </w:tr>
      <w:tr w:rsidR="00E06F6D" w:rsidRPr="00FE638A" w:rsidTr="00E06F6D">
        <w:trPr>
          <w:trHeight w:val="299"/>
          <w:jc w:val="center"/>
        </w:trPr>
        <w:tc>
          <w:tcPr>
            <w:tcW w:w="2965" w:type="dxa"/>
            <w:vMerge/>
            <w:tcBorders>
              <w:top w:val="single" w:sz="4" w:space="0" w:color="auto"/>
              <w:left w:val="nil"/>
              <w:bottom w:val="single" w:sz="4" w:space="0" w:color="000000"/>
              <w:right w:val="nil"/>
            </w:tcBorders>
            <w:vAlign w:val="center"/>
            <w:hideMark/>
          </w:tcPr>
          <w:p w:rsidR="00781B53" w:rsidRPr="00FE638A" w:rsidRDefault="00781B53" w:rsidP="00FE638A">
            <w:pPr>
              <w:jc w:val="center"/>
              <w:rPr>
                <w:color w:val="000000"/>
                <w:sz w:val="22"/>
                <w:szCs w:val="22"/>
                <w:lang w:eastAsia="en-ID"/>
              </w:rPr>
            </w:pPr>
          </w:p>
        </w:tc>
        <w:tc>
          <w:tcPr>
            <w:tcW w:w="1418" w:type="dxa"/>
            <w:tcBorders>
              <w:top w:val="nil"/>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7 HST</w:t>
            </w:r>
          </w:p>
        </w:tc>
        <w:tc>
          <w:tcPr>
            <w:tcW w:w="1559" w:type="dxa"/>
            <w:tcBorders>
              <w:top w:val="nil"/>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14 HST</w:t>
            </w:r>
          </w:p>
        </w:tc>
        <w:tc>
          <w:tcPr>
            <w:tcW w:w="1439" w:type="dxa"/>
            <w:tcBorders>
              <w:top w:val="nil"/>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21 HST</w:t>
            </w:r>
          </w:p>
        </w:tc>
        <w:tc>
          <w:tcPr>
            <w:tcW w:w="1418" w:type="dxa"/>
            <w:tcBorders>
              <w:top w:val="nil"/>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28 HST</w:t>
            </w:r>
          </w:p>
        </w:tc>
      </w:tr>
      <w:tr w:rsidR="00E06F6D"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V1 (Varietas Grand Rapid)</w:t>
            </w:r>
          </w:p>
        </w:tc>
        <w:tc>
          <w:tcPr>
            <w:tcW w:w="1418"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vertAlign w:val="superscript"/>
                <w:lang w:eastAsia="en-ID"/>
              </w:rPr>
            </w:pPr>
            <w:r w:rsidRPr="00FE638A">
              <w:rPr>
                <w:color w:val="000000"/>
                <w:sz w:val="22"/>
                <w:szCs w:val="22"/>
                <w:lang w:eastAsia="en-ID"/>
              </w:rPr>
              <w:t xml:space="preserve">3,44 </w:t>
            </w:r>
            <w:r w:rsidRPr="00FE638A">
              <w:rPr>
                <w:color w:val="000000"/>
                <w:sz w:val="22"/>
                <w:szCs w:val="22"/>
                <w:vertAlign w:val="superscript"/>
                <w:lang w:eastAsia="en-ID"/>
              </w:rPr>
              <w:t>a</w:t>
            </w:r>
          </w:p>
        </w:tc>
        <w:tc>
          <w:tcPr>
            <w:tcW w:w="1559"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 xml:space="preserve">4,86 </w:t>
            </w:r>
            <w:r w:rsidRPr="00FE638A">
              <w:rPr>
                <w:color w:val="000000"/>
                <w:sz w:val="22"/>
                <w:szCs w:val="22"/>
                <w:vertAlign w:val="superscript"/>
                <w:lang w:eastAsia="en-ID"/>
              </w:rPr>
              <w:t>a</w:t>
            </w:r>
          </w:p>
        </w:tc>
        <w:tc>
          <w:tcPr>
            <w:tcW w:w="1439"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 xml:space="preserve">7,44 </w:t>
            </w:r>
            <w:r w:rsidRPr="00FE638A">
              <w:rPr>
                <w:color w:val="000000"/>
                <w:sz w:val="22"/>
                <w:szCs w:val="22"/>
                <w:vertAlign w:val="superscript"/>
                <w:lang w:eastAsia="en-ID"/>
              </w:rPr>
              <w:t>a</w:t>
            </w:r>
          </w:p>
        </w:tc>
        <w:tc>
          <w:tcPr>
            <w:tcW w:w="1418"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 xml:space="preserve">12,36 </w:t>
            </w:r>
            <w:r w:rsidRPr="00FE638A">
              <w:rPr>
                <w:color w:val="000000"/>
                <w:sz w:val="22"/>
                <w:szCs w:val="22"/>
                <w:vertAlign w:val="superscript"/>
                <w:lang w:eastAsia="en-ID"/>
              </w:rPr>
              <w:t>a</w:t>
            </w:r>
          </w:p>
        </w:tc>
      </w:tr>
      <w:tr w:rsidR="00E06F6D"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V2 ( Varietas Red Rapid)</w:t>
            </w:r>
          </w:p>
        </w:tc>
        <w:tc>
          <w:tcPr>
            <w:tcW w:w="1418"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vertAlign w:val="superscript"/>
                <w:lang w:eastAsia="en-ID"/>
              </w:rPr>
            </w:pPr>
            <w:r w:rsidRPr="00FE638A">
              <w:rPr>
                <w:color w:val="000000"/>
                <w:sz w:val="22"/>
                <w:szCs w:val="22"/>
                <w:lang w:eastAsia="en-ID"/>
              </w:rPr>
              <w:t xml:space="preserve">3,89 </w:t>
            </w:r>
            <w:r w:rsidRPr="00FE638A">
              <w:rPr>
                <w:color w:val="000000"/>
                <w:sz w:val="22"/>
                <w:szCs w:val="22"/>
                <w:vertAlign w:val="superscript"/>
                <w:lang w:eastAsia="en-ID"/>
              </w:rPr>
              <w:t>b</w:t>
            </w:r>
          </w:p>
        </w:tc>
        <w:tc>
          <w:tcPr>
            <w:tcW w:w="1559"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vertAlign w:val="superscript"/>
                <w:lang w:eastAsia="en-ID"/>
              </w:rPr>
            </w:pPr>
            <w:r w:rsidRPr="00FE638A">
              <w:rPr>
                <w:color w:val="000000"/>
                <w:sz w:val="22"/>
                <w:szCs w:val="22"/>
                <w:lang w:eastAsia="en-ID"/>
              </w:rPr>
              <w:t xml:space="preserve">5,64 </w:t>
            </w:r>
            <w:r w:rsidRPr="00FE638A">
              <w:rPr>
                <w:color w:val="000000"/>
                <w:sz w:val="22"/>
                <w:szCs w:val="22"/>
                <w:vertAlign w:val="superscript"/>
                <w:lang w:eastAsia="en-ID"/>
              </w:rPr>
              <w:t>a</w:t>
            </w:r>
          </w:p>
        </w:tc>
        <w:tc>
          <w:tcPr>
            <w:tcW w:w="1439"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 xml:space="preserve">9,50 </w:t>
            </w:r>
            <w:r w:rsidRPr="00FE638A">
              <w:rPr>
                <w:color w:val="000000"/>
                <w:sz w:val="22"/>
                <w:szCs w:val="22"/>
                <w:vertAlign w:val="superscript"/>
                <w:lang w:eastAsia="en-ID"/>
              </w:rPr>
              <w:t>b</w:t>
            </w:r>
          </w:p>
        </w:tc>
        <w:tc>
          <w:tcPr>
            <w:tcW w:w="1418" w:type="dxa"/>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 xml:space="preserve">15,08 </w:t>
            </w:r>
            <w:r w:rsidRPr="00FE638A">
              <w:rPr>
                <w:color w:val="000000"/>
                <w:sz w:val="22"/>
                <w:szCs w:val="22"/>
                <w:vertAlign w:val="superscript"/>
                <w:lang w:eastAsia="en-ID"/>
              </w:rPr>
              <w:t>b</w:t>
            </w:r>
          </w:p>
        </w:tc>
      </w:tr>
      <w:tr w:rsidR="00E06F6D" w:rsidRPr="00FE638A" w:rsidTr="00E06F6D">
        <w:trPr>
          <w:trHeight w:val="299"/>
          <w:jc w:val="center"/>
        </w:trPr>
        <w:tc>
          <w:tcPr>
            <w:tcW w:w="2965"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BNJ 5%</w:t>
            </w:r>
          </w:p>
        </w:tc>
        <w:tc>
          <w:tcPr>
            <w:tcW w:w="1418"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0,41</w:t>
            </w:r>
          </w:p>
        </w:tc>
        <w:tc>
          <w:tcPr>
            <w:tcW w:w="1559"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0,92</w:t>
            </w:r>
          </w:p>
        </w:tc>
        <w:tc>
          <w:tcPr>
            <w:tcW w:w="1439"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1,89</w:t>
            </w:r>
          </w:p>
        </w:tc>
        <w:tc>
          <w:tcPr>
            <w:tcW w:w="1418"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1,51</w:t>
            </w:r>
          </w:p>
        </w:tc>
      </w:tr>
      <w:tr w:rsidR="00781B53" w:rsidRPr="00FE638A" w:rsidTr="00E06F6D">
        <w:trPr>
          <w:trHeight w:val="299"/>
          <w:jc w:val="center"/>
        </w:trPr>
        <w:tc>
          <w:tcPr>
            <w:tcW w:w="2965" w:type="dxa"/>
            <w:vMerge w:val="restart"/>
            <w:tcBorders>
              <w:top w:val="nil"/>
              <w:left w:val="nil"/>
              <w:bottom w:val="single" w:sz="4" w:space="0" w:color="000000"/>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Perlakuan</w:t>
            </w:r>
          </w:p>
        </w:tc>
        <w:tc>
          <w:tcPr>
            <w:tcW w:w="5834" w:type="dxa"/>
            <w:gridSpan w:val="4"/>
            <w:tcBorders>
              <w:top w:val="single" w:sz="4" w:space="0" w:color="auto"/>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Umur</w:t>
            </w:r>
          </w:p>
        </w:tc>
      </w:tr>
      <w:tr w:rsidR="00781B53" w:rsidRPr="00FE638A" w:rsidTr="00E06F6D">
        <w:trPr>
          <w:trHeight w:val="299"/>
          <w:jc w:val="center"/>
        </w:trPr>
        <w:tc>
          <w:tcPr>
            <w:tcW w:w="2965" w:type="dxa"/>
            <w:vMerge/>
            <w:tcBorders>
              <w:top w:val="nil"/>
              <w:left w:val="nil"/>
              <w:bottom w:val="single" w:sz="4" w:space="0" w:color="000000"/>
              <w:right w:val="nil"/>
            </w:tcBorders>
            <w:vAlign w:val="center"/>
            <w:hideMark/>
          </w:tcPr>
          <w:p w:rsidR="00781B53" w:rsidRPr="00FE638A" w:rsidRDefault="00781B53" w:rsidP="00FE638A">
            <w:pPr>
              <w:jc w:val="center"/>
              <w:rPr>
                <w:color w:val="000000"/>
                <w:sz w:val="22"/>
                <w:szCs w:val="22"/>
                <w:lang w:eastAsia="en-ID"/>
              </w:rPr>
            </w:pPr>
          </w:p>
        </w:tc>
        <w:tc>
          <w:tcPr>
            <w:tcW w:w="2977" w:type="dxa"/>
            <w:gridSpan w:val="2"/>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21 HST</w:t>
            </w:r>
          </w:p>
        </w:tc>
        <w:tc>
          <w:tcPr>
            <w:tcW w:w="2857" w:type="dxa"/>
            <w:gridSpan w:val="2"/>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28 HST</w:t>
            </w:r>
          </w:p>
        </w:tc>
      </w:tr>
      <w:tr w:rsidR="00781B53"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T0 (Tanpa Trichokompos)</w:t>
            </w:r>
          </w:p>
        </w:tc>
        <w:tc>
          <w:tcPr>
            <w:tcW w:w="297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6,94</w:t>
            </w:r>
            <w:r w:rsidRPr="00FE638A">
              <w:rPr>
                <w:color w:val="000000"/>
                <w:sz w:val="22"/>
                <w:szCs w:val="22"/>
                <w:vertAlign w:val="superscript"/>
                <w:lang w:eastAsia="en-ID"/>
              </w:rPr>
              <w:t>a</w:t>
            </w:r>
          </w:p>
        </w:tc>
        <w:tc>
          <w:tcPr>
            <w:tcW w:w="285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11,39</w:t>
            </w:r>
            <w:r w:rsidRPr="00FE638A">
              <w:rPr>
                <w:color w:val="000000"/>
                <w:sz w:val="22"/>
                <w:szCs w:val="22"/>
                <w:vertAlign w:val="superscript"/>
                <w:lang w:eastAsia="en-ID"/>
              </w:rPr>
              <w:t>a</w:t>
            </w:r>
          </w:p>
        </w:tc>
      </w:tr>
      <w:tr w:rsidR="00781B53"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T1 (Trichokompos 10 ton/ha)</w:t>
            </w:r>
          </w:p>
        </w:tc>
        <w:tc>
          <w:tcPr>
            <w:tcW w:w="297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8,28</w:t>
            </w:r>
            <w:r w:rsidRPr="00FE638A">
              <w:rPr>
                <w:color w:val="000000"/>
                <w:sz w:val="22"/>
                <w:szCs w:val="22"/>
                <w:vertAlign w:val="superscript"/>
                <w:lang w:eastAsia="en-ID"/>
              </w:rPr>
              <w:t>ab</w:t>
            </w:r>
          </w:p>
        </w:tc>
        <w:tc>
          <w:tcPr>
            <w:tcW w:w="285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13,89</w:t>
            </w:r>
            <w:r w:rsidRPr="00FE638A">
              <w:rPr>
                <w:color w:val="000000"/>
                <w:sz w:val="22"/>
                <w:szCs w:val="22"/>
                <w:vertAlign w:val="superscript"/>
                <w:lang w:eastAsia="en-ID"/>
              </w:rPr>
              <w:t>b</w:t>
            </w:r>
          </w:p>
        </w:tc>
      </w:tr>
      <w:tr w:rsidR="00781B53"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T2 (Trichokompos 20 ton/ha)</w:t>
            </w:r>
          </w:p>
        </w:tc>
        <w:tc>
          <w:tcPr>
            <w:tcW w:w="297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9,17</w:t>
            </w:r>
            <w:r w:rsidRPr="00FE638A">
              <w:rPr>
                <w:color w:val="000000"/>
                <w:sz w:val="22"/>
                <w:szCs w:val="22"/>
                <w:vertAlign w:val="superscript"/>
                <w:lang w:eastAsia="en-ID"/>
              </w:rPr>
              <w:t>b</w:t>
            </w:r>
          </w:p>
        </w:tc>
        <w:tc>
          <w:tcPr>
            <w:tcW w:w="285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13,89</w:t>
            </w:r>
            <w:r w:rsidRPr="00FE638A">
              <w:rPr>
                <w:color w:val="000000"/>
                <w:sz w:val="22"/>
                <w:szCs w:val="22"/>
                <w:vertAlign w:val="superscript"/>
                <w:lang w:eastAsia="en-ID"/>
              </w:rPr>
              <w:t>b</w:t>
            </w:r>
          </w:p>
        </w:tc>
      </w:tr>
      <w:tr w:rsidR="00781B53" w:rsidRPr="00FE638A" w:rsidTr="00E06F6D">
        <w:trPr>
          <w:trHeight w:val="299"/>
          <w:jc w:val="center"/>
        </w:trPr>
        <w:tc>
          <w:tcPr>
            <w:tcW w:w="2965" w:type="dxa"/>
            <w:tcBorders>
              <w:top w:val="nil"/>
              <w:left w:val="nil"/>
              <w:bottom w:val="nil"/>
              <w:right w:val="nil"/>
            </w:tcBorders>
            <w:shd w:val="clear" w:color="auto" w:fill="auto"/>
            <w:noWrap/>
            <w:vAlign w:val="center"/>
            <w:hideMark/>
          </w:tcPr>
          <w:p w:rsidR="00781B53" w:rsidRPr="00FE638A" w:rsidRDefault="00781B53" w:rsidP="00E06F6D">
            <w:pPr>
              <w:rPr>
                <w:color w:val="000000"/>
                <w:sz w:val="22"/>
                <w:szCs w:val="22"/>
                <w:lang w:eastAsia="en-ID"/>
              </w:rPr>
            </w:pPr>
            <w:r w:rsidRPr="00FE638A">
              <w:rPr>
                <w:color w:val="000000"/>
                <w:sz w:val="22"/>
                <w:szCs w:val="22"/>
              </w:rPr>
              <w:t>T3 (Trichokompos 30 ton/ha)</w:t>
            </w:r>
          </w:p>
        </w:tc>
        <w:tc>
          <w:tcPr>
            <w:tcW w:w="297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9,50</w:t>
            </w:r>
            <w:r w:rsidRPr="00FE638A">
              <w:rPr>
                <w:color w:val="000000"/>
                <w:sz w:val="22"/>
                <w:szCs w:val="22"/>
                <w:vertAlign w:val="superscript"/>
                <w:lang w:eastAsia="en-ID"/>
              </w:rPr>
              <w:t>b</w:t>
            </w:r>
          </w:p>
        </w:tc>
        <w:tc>
          <w:tcPr>
            <w:tcW w:w="2857" w:type="dxa"/>
            <w:gridSpan w:val="2"/>
            <w:tcBorders>
              <w:top w:val="nil"/>
              <w:left w:val="nil"/>
              <w:bottom w:val="nil"/>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15,72</w:t>
            </w:r>
            <w:r w:rsidRPr="00FE638A">
              <w:rPr>
                <w:color w:val="000000"/>
                <w:sz w:val="22"/>
                <w:szCs w:val="22"/>
                <w:vertAlign w:val="superscript"/>
                <w:lang w:eastAsia="en-ID"/>
              </w:rPr>
              <w:t>b</w:t>
            </w:r>
          </w:p>
        </w:tc>
      </w:tr>
      <w:tr w:rsidR="00781B53" w:rsidRPr="00FE638A" w:rsidTr="00E06F6D">
        <w:trPr>
          <w:trHeight w:val="299"/>
          <w:jc w:val="center"/>
        </w:trPr>
        <w:tc>
          <w:tcPr>
            <w:tcW w:w="2965" w:type="dxa"/>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BNJ 5%</w:t>
            </w:r>
          </w:p>
        </w:tc>
        <w:tc>
          <w:tcPr>
            <w:tcW w:w="2977" w:type="dxa"/>
            <w:gridSpan w:val="2"/>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1,81</w:t>
            </w:r>
          </w:p>
        </w:tc>
        <w:tc>
          <w:tcPr>
            <w:tcW w:w="2857" w:type="dxa"/>
            <w:gridSpan w:val="2"/>
            <w:tcBorders>
              <w:top w:val="single" w:sz="4" w:space="0" w:color="auto"/>
              <w:left w:val="nil"/>
              <w:bottom w:val="single" w:sz="4" w:space="0" w:color="auto"/>
              <w:right w:val="nil"/>
            </w:tcBorders>
            <w:shd w:val="clear" w:color="auto" w:fill="auto"/>
            <w:noWrap/>
            <w:vAlign w:val="center"/>
            <w:hideMark/>
          </w:tcPr>
          <w:p w:rsidR="00781B53" w:rsidRPr="00FE638A" w:rsidRDefault="00781B53" w:rsidP="00FE638A">
            <w:pPr>
              <w:jc w:val="center"/>
              <w:rPr>
                <w:color w:val="000000"/>
                <w:sz w:val="22"/>
                <w:szCs w:val="22"/>
                <w:lang w:eastAsia="en-ID"/>
              </w:rPr>
            </w:pPr>
            <w:r w:rsidRPr="00FE638A">
              <w:rPr>
                <w:color w:val="000000"/>
                <w:sz w:val="22"/>
                <w:szCs w:val="22"/>
                <w:lang w:eastAsia="en-ID"/>
              </w:rPr>
              <w:t>1,45</w:t>
            </w:r>
          </w:p>
        </w:tc>
      </w:tr>
    </w:tbl>
    <w:p w:rsidR="00986272" w:rsidRDefault="00FE638A" w:rsidP="00986272">
      <w:pPr>
        <w:pStyle w:val="NoSpacing"/>
        <w:tabs>
          <w:tab w:val="left" w:pos="630"/>
        </w:tabs>
        <w:spacing w:before="60"/>
        <w:ind w:left="1349" w:hanging="1349"/>
        <w:jc w:val="both"/>
        <w:rPr>
          <w:rFonts w:ascii="Times New Roman" w:hAnsi="Times New Roman" w:cs="Times New Roman"/>
          <w:sz w:val="24"/>
          <w:szCs w:val="24"/>
        </w:rPr>
        <w:sectPr w:rsidR="00986272" w:rsidSect="00986272">
          <w:type w:val="continuous"/>
          <w:pgSz w:w="11907" w:h="16840" w:code="9"/>
          <w:pgMar w:top="1440" w:right="1440" w:bottom="1814" w:left="1644" w:header="720" w:footer="1111" w:gutter="0"/>
          <w:cols w:space="720"/>
          <w:docGrid w:linePitch="360"/>
        </w:sectPr>
      </w:pPr>
      <w:proofErr w:type="gramStart"/>
      <w:r>
        <w:rPr>
          <w:rFonts w:ascii="Times New Roman" w:hAnsi="Times New Roman" w:cs="Times New Roman"/>
          <w:sz w:val="20"/>
          <w:szCs w:val="20"/>
        </w:rPr>
        <w:t>Ket</w:t>
      </w:r>
      <w:r w:rsidR="00781B53" w:rsidRPr="00FE638A">
        <w:rPr>
          <w:rFonts w:ascii="Times New Roman" w:hAnsi="Times New Roman" w:cs="Times New Roman"/>
          <w:sz w:val="20"/>
          <w:szCs w:val="20"/>
        </w:rPr>
        <w:t xml:space="preserve"> :</w:t>
      </w:r>
      <w:proofErr w:type="gramEnd"/>
      <w:r w:rsidR="00781B53" w:rsidRPr="00FE638A">
        <w:rPr>
          <w:rFonts w:ascii="Times New Roman" w:hAnsi="Times New Roman" w:cs="Times New Roman"/>
          <w:sz w:val="20"/>
          <w:szCs w:val="20"/>
        </w:rPr>
        <w:t xml:space="preserve"> Angka yang </w:t>
      </w:r>
      <w:r w:rsidRPr="00FE638A">
        <w:rPr>
          <w:rFonts w:ascii="Times New Roman" w:hAnsi="Times New Roman" w:cs="Times New Roman"/>
          <w:sz w:val="20"/>
          <w:szCs w:val="20"/>
        </w:rPr>
        <w:t xml:space="preserve">Diikuti Huruf </w:t>
      </w:r>
      <w:r>
        <w:rPr>
          <w:rFonts w:ascii="Times New Roman" w:hAnsi="Times New Roman" w:cs="Times New Roman"/>
          <w:sz w:val="20"/>
          <w:szCs w:val="20"/>
        </w:rPr>
        <w:t>yang Sama pada K</w:t>
      </w:r>
      <w:r w:rsidR="00781B53" w:rsidRPr="00FE638A">
        <w:rPr>
          <w:rFonts w:ascii="Times New Roman" w:hAnsi="Times New Roman" w:cs="Times New Roman"/>
          <w:sz w:val="20"/>
          <w:szCs w:val="20"/>
        </w:rPr>
        <w:t xml:space="preserve">olom (a,b) </w:t>
      </w:r>
      <w:r w:rsidRPr="00FE638A">
        <w:rPr>
          <w:rFonts w:ascii="Times New Roman" w:hAnsi="Times New Roman" w:cs="Times New Roman"/>
          <w:sz w:val="20"/>
          <w:szCs w:val="20"/>
        </w:rPr>
        <w:t xml:space="preserve">Tidak Berbeda Nyata </w:t>
      </w:r>
      <w:r>
        <w:rPr>
          <w:rFonts w:ascii="Times New Roman" w:hAnsi="Times New Roman" w:cs="Times New Roman"/>
          <w:sz w:val="20"/>
          <w:szCs w:val="20"/>
        </w:rPr>
        <w:t>pada U</w:t>
      </w:r>
      <w:r w:rsidR="00781B53" w:rsidRPr="00FE638A">
        <w:rPr>
          <w:rFonts w:ascii="Times New Roman" w:hAnsi="Times New Roman" w:cs="Times New Roman"/>
          <w:sz w:val="20"/>
          <w:szCs w:val="20"/>
        </w:rPr>
        <w:t xml:space="preserve">ji BNJ 5%. </w:t>
      </w:r>
    </w:p>
    <w:p w:rsidR="00FD14BB" w:rsidRPr="00A403C0" w:rsidRDefault="00FD14BB" w:rsidP="00FD14BB">
      <w:pPr>
        <w:pStyle w:val="NoSpacing"/>
        <w:tabs>
          <w:tab w:val="left" w:pos="567"/>
        </w:tabs>
        <w:spacing w:after="120"/>
        <w:ind w:left="1078" w:hanging="1078"/>
        <w:jc w:val="both"/>
        <w:rPr>
          <w:rFonts w:ascii="Times New Roman" w:hAnsi="Times New Roman" w:cs="Times New Roman"/>
        </w:rPr>
      </w:pPr>
      <w:proofErr w:type="gramStart"/>
      <w:r w:rsidRPr="00A403C0">
        <w:rPr>
          <w:rFonts w:ascii="Times New Roman" w:hAnsi="Times New Roman" w:cs="Times New Roman"/>
        </w:rPr>
        <w:lastRenderedPageBreak/>
        <w:t>Tabel 3.</w:t>
      </w:r>
      <w:proofErr w:type="gramEnd"/>
      <w:r w:rsidRPr="00A403C0">
        <w:rPr>
          <w:rFonts w:ascii="Times New Roman" w:hAnsi="Times New Roman" w:cs="Times New Roman"/>
        </w:rPr>
        <w:t xml:space="preserve"> Rata-rata Kadar Klorofil (mg/g) </w:t>
      </w:r>
      <w:r>
        <w:rPr>
          <w:rFonts w:ascii="Times New Roman" w:hAnsi="Times New Roman" w:cs="Times New Roman"/>
        </w:rPr>
        <w:t xml:space="preserve">         </w:t>
      </w:r>
      <w:r w:rsidRPr="00A403C0">
        <w:rPr>
          <w:rFonts w:ascii="Times New Roman" w:hAnsi="Times New Roman" w:cs="Times New Roman"/>
        </w:rPr>
        <w:t>28 HST pada Perlaku</w:t>
      </w:r>
      <w:r>
        <w:rPr>
          <w:rFonts w:ascii="Times New Roman" w:hAnsi="Times New Roman" w:cs="Times New Roman"/>
        </w:rPr>
        <w:t>an Pemberian Dosis Trichokompos</w:t>
      </w:r>
    </w:p>
    <w:tbl>
      <w:tblPr>
        <w:tblW w:w="4268" w:type="dxa"/>
        <w:tblInd w:w="93" w:type="dxa"/>
        <w:tblLook w:val="04A0" w:firstRow="1" w:lastRow="0" w:firstColumn="1" w:lastColumn="0" w:noHBand="0" w:noVBand="1"/>
      </w:tblPr>
      <w:tblGrid>
        <w:gridCol w:w="2567"/>
        <w:gridCol w:w="1701"/>
      </w:tblGrid>
      <w:tr w:rsidR="00FD14BB" w:rsidRPr="00FD14BB" w:rsidTr="007D3229">
        <w:trPr>
          <w:trHeight w:val="255"/>
        </w:trPr>
        <w:tc>
          <w:tcPr>
            <w:tcW w:w="2567" w:type="dxa"/>
            <w:tcBorders>
              <w:top w:val="single" w:sz="4" w:space="0" w:color="auto"/>
              <w:left w:val="nil"/>
              <w:bottom w:val="single" w:sz="4" w:space="0" w:color="auto"/>
              <w:right w:val="nil"/>
            </w:tcBorders>
            <w:shd w:val="clear" w:color="auto" w:fill="auto"/>
            <w:noWrap/>
            <w:vAlign w:val="center"/>
            <w:hideMark/>
          </w:tcPr>
          <w:p w:rsidR="00FD14BB" w:rsidRPr="00FD14BB" w:rsidRDefault="00FD14BB" w:rsidP="00043ECE">
            <w:pPr>
              <w:jc w:val="center"/>
              <w:rPr>
                <w:color w:val="000000"/>
              </w:rPr>
            </w:pPr>
            <w:r w:rsidRPr="00FD14BB">
              <w:rPr>
                <w:color w:val="000000"/>
              </w:rPr>
              <w:t>Perlakuan</w:t>
            </w:r>
          </w:p>
        </w:tc>
        <w:tc>
          <w:tcPr>
            <w:tcW w:w="1701" w:type="dxa"/>
            <w:tcBorders>
              <w:top w:val="single" w:sz="4" w:space="0" w:color="auto"/>
              <w:left w:val="nil"/>
              <w:bottom w:val="single" w:sz="4" w:space="0" w:color="auto"/>
              <w:right w:val="nil"/>
            </w:tcBorders>
            <w:shd w:val="clear" w:color="auto" w:fill="auto"/>
            <w:noWrap/>
            <w:vAlign w:val="center"/>
            <w:hideMark/>
          </w:tcPr>
          <w:p w:rsidR="00FD14BB" w:rsidRPr="00FD14BB" w:rsidRDefault="00FD14BB" w:rsidP="00043ECE">
            <w:pPr>
              <w:jc w:val="center"/>
              <w:rPr>
                <w:color w:val="000000"/>
              </w:rPr>
            </w:pPr>
            <w:r w:rsidRPr="00FD14BB">
              <w:rPr>
                <w:color w:val="000000"/>
              </w:rPr>
              <w:t>Kadar Klorofil (mg/g)</w:t>
            </w:r>
          </w:p>
        </w:tc>
      </w:tr>
      <w:tr w:rsidR="00FD14BB" w:rsidRPr="00FD14BB" w:rsidTr="007D3229">
        <w:trPr>
          <w:trHeight w:val="255"/>
        </w:trPr>
        <w:tc>
          <w:tcPr>
            <w:tcW w:w="2567" w:type="dxa"/>
            <w:tcBorders>
              <w:top w:val="nil"/>
              <w:left w:val="nil"/>
              <w:bottom w:val="nil"/>
              <w:right w:val="nil"/>
            </w:tcBorders>
            <w:shd w:val="clear" w:color="auto" w:fill="auto"/>
            <w:noWrap/>
            <w:vAlign w:val="center"/>
            <w:hideMark/>
          </w:tcPr>
          <w:p w:rsidR="00FD14BB" w:rsidRPr="00FD14BB" w:rsidRDefault="00FD14BB" w:rsidP="00043ECE">
            <w:pPr>
              <w:rPr>
                <w:color w:val="000000"/>
              </w:rPr>
            </w:pPr>
            <w:r w:rsidRPr="00FD14BB">
              <w:rPr>
                <w:color w:val="000000"/>
              </w:rPr>
              <w:t>T0 (Tanpa Trichokompos)</w:t>
            </w:r>
          </w:p>
        </w:tc>
        <w:tc>
          <w:tcPr>
            <w:tcW w:w="1701" w:type="dxa"/>
            <w:tcBorders>
              <w:top w:val="nil"/>
              <w:left w:val="nil"/>
              <w:bottom w:val="nil"/>
              <w:right w:val="nil"/>
            </w:tcBorders>
            <w:shd w:val="clear" w:color="auto" w:fill="auto"/>
            <w:noWrap/>
            <w:vAlign w:val="bottom"/>
            <w:hideMark/>
          </w:tcPr>
          <w:p w:rsidR="00FD14BB" w:rsidRPr="00FD14BB" w:rsidRDefault="00FD14BB" w:rsidP="00043ECE">
            <w:pPr>
              <w:jc w:val="center"/>
              <w:rPr>
                <w:color w:val="000000"/>
                <w:vertAlign w:val="superscript"/>
              </w:rPr>
            </w:pPr>
            <w:r w:rsidRPr="00FD14BB">
              <w:rPr>
                <w:color w:val="000000"/>
              </w:rPr>
              <w:t>33,45</w:t>
            </w:r>
            <w:r w:rsidRPr="00FD14BB">
              <w:rPr>
                <w:color w:val="000000"/>
                <w:vertAlign w:val="superscript"/>
              </w:rPr>
              <w:t>a</w:t>
            </w:r>
          </w:p>
        </w:tc>
      </w:tr>
      <w:tr w:rsidR="00FD14BB" w:rsidRPr="00FD14BB" w:rsidTr="007D3229">
        <w:trPr>
          <w:trHeight w:val="255"/>
        </w:trPr>
        <w:tc>
          <w:tcPr>
            <w:tcW w:w="2567" w:type="dxa"/>
            <w:tcBorders>
              <w:top w:val="nil"/>
              <w:left w:val="nil"/>
              <w:bottom w:val="nil"/>
              <w:right w:val="nil"/>
            </w:tcBorders>
            <w:shd w:val="clear" w:color="auto" w:fill="auto"/>
            <w:noWrap/>
            <w:vAlign w:val="center"/>
            <w:hideMark/>
          </w:tcPr>
          <w:p w:rsidR="00FD14BB" w:rsidRPr="007D3229" w:rsidRDefault="00FD14BB" w:rsidP="00043ECE">
            <w:pPr>
              <w:rPr>
                <w:color w:val="000000"/>
                <w:spacing w:val="-4"/>
              </w:rPr>
            </w:pPr>
            <w:r w:rsidRPr="007D3229">
              <w:rPr>
                <w:color w:val="000000"/>
                <w:spacing w:val="-4"/>
              </w:rPr>
              <w:t>T1 (Trichokompos 10 ton/ha)</w:t>
            </w:r>
          </w:p>
        </w:tc>
        <w:tc>
          <w:tcPr>
            <w:tcW w:w="1701" w:type="dxa"/>
            <w:tcBorders>
              <w:top w:val="nil"/>
              <w:left w:val="nil"/>
              <w:bottom w:val="nil"/>
              <w:right w:val="nil"/>
            </w:tcBorders>
            <w:shd w:val="clear" w:color="auto" w:fill="auto"/>
            <w:noWrap/>
            <w:vAlign w:val="bottom"/>
            <w:hideMark/>
          </w:tcPr>
          <w:p w:rsidR="00FD14BB" w:rsidRPr="00FD14BB" w:rsidRDefault="00FD14BB" w:rsidP="00043ECE">
            <w:pPr>
              <w:jc w:val="center"/>
              <w:rPr>
                <w:color w:val="000000"/>
                <w:vertAlign w:val="superscript"/>
              </w:rPr>
            </w:pPr>
            <w:r w:rsidRPr="00FD14BB">
              <w:rPr>
                <w:color w:val="000000"/>
              </w:rPr>
              <w:t>39,67</w:t>
            </w:r>
            <w:r w:rsidRPr="00FD14BB">
              <w:rPr>
                <w:color w:val="000000"/>
                <w:vertAlign w:val="superscript"/>
              </w:rPr>
              <w:t>b</w:t>
            </w:r>
          </w:p>
        </w:tc>
      </w:tr>
      <w:tr w:rsidR="00FD14BB" w:rsidRPr="00FD14BB" w:rsidTr="007D3229">
        <w:trPr>
          <w:trHeight w:val="255"/>
        </w:trPr>
        <w:tc>
          <w:tcPr>
            <w:tcW w:w="2567" w:type="dxa"/>
            <w:tcBorders>
              <w:top w:val="nil"/>
              <w:left w:val="nil"/>
              <w:bottom w:val="nil"/>
              <w:right w:val="nil"/>
            </w:tcBorders>
            <w:shd w:val="clear" w:color="auto" w:fill="auto"/>
            <w:noWrap/>
            <w:vAlign w:val="center"/>
            <w:hideMark/>
          </w:tcPr>
          <w:p w:rsidR="00FD14BB" w:rsidRPr="007D3229" w:rsidRDefault="00FD14BB" w:rsidP="00043ECE">
            <w:pPr>
              <w:rPr>
                <w:color w:val="000000"/>
                <w:spacing w:val="-4"/>
              </w:rPr>
            </w:pPr>
            <w:r w:rsidRPr="007D3229">
              <w:rPr>
                <w:color w:val="000000"/>
                <w:spacing w:val="-4"/>
              </w:rPr>
              <w:t>T2 (Trichokompos 20 ton/ha)</w:t>
            </w:r>
          </w:p>
        </w:tc>
        <w:tc>
          <w:tcPr>
            <w:tcW w:w="1701" w:type="dxa"/>
            <w:tcBorders>
              <w:top w:val="nil"/>
              <w:left w:val="nil"/>
              <w:bottom w:val="nil"/>
              <w:right w:val="nil"/>
            </w:tcBorders>
            <w:shd w:val="clear" w:color="auto" w:fill="auto"/>
            <w:noWrap/>
            <w:vAlign w:val="bottom"/>
            <w:hideMark/>
          </w:tcPr>
          <w:p w:rsidR="00FD14BB" w:rsidRPr="00FD14BB" w:rsidRDefault="00FD14BB" w:rsidP="00043ECE">
            <w:pPr>
              <w:jc w:val="center"/>
              <w:rPr>
                <w:color w:val="000000"/>
                <w:vertAlign w:val="superscript"/>
              </w:rPr>
            </w:pPr>
            <w:r w:rsidRPr="00FD14BB">
              <w:rPr>
                <w:color w:val="000000"/>
              </w:rPr>
              <w:t>51,20</w:t>
            </w:r>
            <w:r w:rsidRPr="00FD14BB">
              <w:rPr>
                <w:color w:val="000000"/>
                <w:vertAlign w:val="superscript"/>
              </w:rPr>
              <w:t>b</w:t>
            </w:r>
          </w:p>
        </w:tc>
      </w:tr>
      <w:tr w:rsidR="00FD14BB" w:rsidRPr="00FD14BB" w:rsidTr="007D3229">
        <w:trPr>
          <w:trHeight w:val="255"/>
        </w:trPr>
        <w:tc>
          <w:tcPr>
            <w:tcW w:w="2567" w:type="dxa"/>
            <w:tcBorders>
              <w:top w:val="nil"/>
              <w:left w:val="nil"/>
              <w:bottom w:val="nil"/>
              <w:right w:val="nil"/>
            </w:tcBorders>
            <w:shd w:val="clear" w:color="auto" w:fill="auto"/>
            <w:noWrap/>
            <w:vAlign w:val="center"/>
            <w:hideMark/>
          </w:tcPr>
          <w:p w:rsidR="00FD14BB" w:rsidRPr="007D3229" w:rsidRDefault="00FD14BB" w:rsidP="00043ECE">
            <w:pPr>
              <w:rPr>
                <w:color w:val="000000"/>
                <w:spacing w:val="-4"/>
              </w:rPr>
            </w:pPr>
            <w:r w:rsidRPr="007D3229">
              <w:rPr>
                <w:color w:val="000000"/>
                <w:spacing w:val="-4"/>
              </w:rPr>
              <w:t>T3 (Trichokompos 30 ton/ha)</w:t>
            </w:r>
          </w:p>
        </w:tc>
        <w:tc>
          <w:tcPr>
            <w:tcW w:w="1701" w:type="dxa"/>
            <w:tcBorders>
              <w:top w:val="nil"/>
              <w:left w:val="nil"/>
              <w:bottom w:val="nil"/>
              <w:right w:val="nil"/>
            </w:tcBorders>
            <w:shd w:val="clear" w:color="auto" w:fill="auto"/>
            <w:noWrap/>
            <w:vAlign w:val="bottom"/>
            <w:hideMark/>
          </w:tcPr>
          <w:p w:rsidR="00FD14BB" w:rsidRPr="00FD14BB" w:rsidRDefault="00FD14BB" w:rsidP="00043ECE">
            <w:pPr>
              <w:jc w:val="center"/>
              <w:rPr>
                <w:color w:val="000000"/>
                <w:vertAlign w:val="superscript"/>
              </w:rPr>
            </w:pPr>
            <w:r w:rsidRPr="00FD14BB">
              <w:rPr>
                <w:color w:val="000000"/>
              </w:rPr>
              <w:t>69,02</w:t>
            </w:r>
            <w:r w:rsidRPr="00FD14BB">
              <w:rPr>
                <w:color w:val="000000"/>
                <w:vertAlign w:val="superscript"/>
              </w:rPr>
              <w:t>b</w:t>
            </w:r>
          </w:p>
        </w:tc>
      </w:tr>
      <w:tr w:rsidR="00FD14BB" w:rsidRPr="00FD14BB" w:rsidTr="007D3229">
        <w:trPr>
          <w:trHeight w:val="255"/>
        </w:trPr>
        <w:tc>
          <w:tcPr>
            <w:tcW w:w="2567" w:type="dxa"/>
            <w:tcBorders>
              <w:top w:val="single" w:sz="4" w:space="0" w:color="auto"/>
              <w:left w:val="nil"/>
              <w:bottom w:val="single" w:sz="4" w:space="0" w:color="auto"/>
              <w:right w:val="nil"/>
            </w:tcBorders>
            <w:shd w:val="clear" w:color="auto" w:fill="auto"/>
            <w:noWrap/>
            <w:vAlign w:val="center"/>
            <w:hideMark/>
          </w:tcPr>
          <w:p w:rsidR="00FD14BB" w:rsidRPr="00FD14BB" w:rsidRDefault="00FD14BB" w:rsidP="00043ECE">
            <w:pPr>
              <w:jc w:val="center"/>
              <w:rPr>
                <w:color w:val="000000"/>
              </w:rPr>
            </w:pPr>
            <w:r w:rsidRPr="00FD14BB">
              <w:rPr>
                <w:color w:val="000000"/>
              </w:rPr>
              <w:t>BNJ 5%</w:t>
            </w:r>
          </w:p>
        </w:tc>
        <w:tc>
          <w:tcPr>
            <w:tcW w:w="1701" w:type="dxa"/>
            <w:tcBorders>
              <w:top w:val="single" w:sz="4" w:space="0" w:color="auto"/>
              <w:left w:val="nil"/>
              <w:bottom w:val="single" w:sz="4" w:space="0" w:color="auto"/>
              <w:right w:val="nil"/>
            </w:tcBorders>
            <w:shd w:val="clear" w:color="auto" w:fill="auto"/>
            <w:noWrap/>
            <w:vAlign w:val="bottom"/>
            <w:hideMark/>
          </w:tcPr>
          <w:p w:rsidR="00FD14BB" w:rsidRPr="00FD14BB" w:rsidRDefault="00FD14BB" w:rsidP="00043ECE">
            <w:pPr>
              <w:jc w:val="center"/>
              <w:rPr>
                <w:color w:val="000000"/>
              </w:rPr>
            </w:pPr>
            <w:r w:rsidRPr="00FD14BB">
              <w:rPr>
                <w:color w:val="000000"/>
              </w:rPr>
              <w:t>8,83</w:t>
            </w:r>
          </w:p>
        </w:tc>
      </w:tr>
    </w:tbl>
    <w:p w:rsidR="00FD14BB" w:rsidRPr="00FD14BB" w:rsidRDefault="00FD14BB" w:rsidP="00FD14BB">
      <w:pPr>
        <w:pStyle w:val="NoSpacing"/>
        <w:tabs>
          <w:tab w:val="left" w:pos="630"/>
        </w:tabs>
        <w:spacing w:before="60"/>
        <w:ind w:left="546" w:hanging="546"/>
        <w:jc w:val="both"/>
        <w:rPr>
          <w:rFonts w:ascii="Times New Roman" w:hAnsi="Times New Roman" w:cs="Times New Roman"/>
          <w:sz w:val="20"/>
          <w:szCs w:val="20"/>
        </w:rPr>
      </w:pPr>
      <w:proofErr w:type="gramStart"/>
      <w:r>
        <w:rPr>
          <w:rFonts w:ascii="Times New Roman" w:hAnsi="Times New Roman" w:cs="Times New Roman"/>
          <w:sz w:val="20"/>
          <w:szCs w:val="20"/>
        </w:rPr>
        <w:t>Ket</w:t>
      </w:r>
      <w:r w:rsidRPr="00FD14BB">
        <w:rPr>
          <w:rFonts w:ascii="Times New Roman" w:hAnsi="Times New Roman" w:cs="Times New Roman"/>
          <w:sz w:val="20"/>
          <w:szCs w:val="20"/>
        </w:rPr>
        <w:t xml:space="preserve"> :</w:t>
      </w:r>
      <w:proofErr w:type="gramEnd"/>
      <w:r w:rsidRPr="00FD14BB">
        <w:rPr>
          <w:rFonts w:ascii="Times New Roman" w:hAnsi="Times New Roman" w:cs="Times New Roman"/>
          <w:sz w:val="20"/>
          <w:szCs w:val="20"/>
        </w:rPr>
        <w:t xml:space="preserve"> Angka yang Diikuti Huruf </w:t>
      </w:r>
      <w:r>
        <w:rPr>
          <w:rFonts w:ascii="Times New Roman" w:hAnsi="Times New Roman" w:cs="Times New Roman"/>
          <w:sz w:val="20"/>
          <w:szCs w:val="20"/>
        </w:rPr>
        <w:t>yang Sama pada K</w:t>
      </w:r>
      <w:r w:rsidRPr="00FD14BB">
        <w:rPr>
          <w:rFonts w:ascii="Times New Roman" w:hAnsi="Times New Roman" w:cs="Times New Roman"/>
          <w:sz w:val="20"/>
          <w:szCs w:val="20"/>
        </w:rPr>
        <w:t xml:space="preserve">olom (a,b) Tidak Berbeda Nyata </w:t>
      </w:r>
      <w:r>
        <w:rPr>
          <w:rFonts w:ascii="Times New Roman" w:hAnsi="Times New Roman" w:cs="Times New Roman"/>
          <w:sz w:val="20"/>
          <w:szCs w:val="20"/>
        </w:rPr>
        <w:t>pada U</w:t>
      </w:r>
      <w:r w:rsidRPr="00FD14BB">
        <w:rPr>
          <w:rFonts w:ascii="Times New Roman" w:hAnsi="Times New Roman" w:cs="Times New Roman"/>
          <w:sz w:val="20"/>
          <w:szCs w:val="20"/>
        </w:rPr>
        <w:t xml:space="preserve">ji BNJ 5%. </w:t>
      </w:r>
    </w:p>
    <w:p w:rsidR="00FD14BB" w:rsidRDefault="00FD14BB" w:rsidP="00A403C0">
      <w:pPr>
        <w:pStyle w:val="NoSpacing"/>
        <w:tabs>
          <w:tab w:val="left" w:pos="709"/>
        </w:tabs>
        <w:jc w:val="both"/>
        <w:rPr>
          <w:rFonts w:ascii="Times New Roman" w:hAnsi="Times New Roman" w:cs="Times New Roman"/>
          <w:sz w:val="24"/>
          <w:szCs w:val="24"/>
        </w:rPr>
      </w:pPr>
    </w:p>
    <w:p w:rsidR="00781B53" w:rsidRDefault="00FD14BB" w:rsidP="0030317D">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ab/>
      </w:r>
      <w:proofErr w:type="gramStart"/>
      <w:r w:rsidR="00687DF6">
        <w:rPr>
          <w:rFonts w:ascii="Times New Roman" w:hAnsi="Times New Roman" w:cs="Times New Roman"/>
          <w:sz w:val="24"/>
          <w:szCs w:val="24"/>
        </w:rPr>
        <w:t>Hasil uji lanjut (Tabel 2</w:t>
      </w:r>
      <w:r w:rsidR="00781B53">
        <w:rPr>
          <w:rFonts w:ascii="Times New Roman" w:hAnsi="Times New Roman" w:cs="Times New Roman"/>
          <w:sz w:val="24"/>
          <w:szCs w:val="24"/>
        </w:rPr>
        <w:t xml:space="preserve">) menunjukkan bahwa jumlah daun terbanyak </w:t>
      </w:r>
      <w:r w:rsidR="00781B53" w:rsidRPr="00A403C0">
        <w:rPr>
          <w:rFonts w:ascii="Times New Roman" w:hAnsi="Times New Roman" w:cs="Times New Roman"/>
          <w:spacing w:val="-4"/>
          <w:sz w:val="24"/>
          <w:szCs w:val="24"/>
        </w:rPr>
        <w:t>tanaman selada pada umur 21 HST diperoleh</w:t>
      </w:r>
      <w:r w:rsidR="00781B53">
        <w:rPr>
          <w:rFonts w:ascii="Times New Roman" w:hAnsi="Times New Roman" w:cs="Times New Roman"/>
          <w:sz w:val="24"/>
          <w:szCs w:val="24"/>
        </w:rPr>
        <w:t xml:space="preserve"> pada perlakuan dosis trichokompos 30 ton/ha (T3), berbeda nyata dengan kontrol (T0), tetapi tidak berbeda nyata dengan perlakuan trichokompos 10 ton/ha (T1) dan trichokompos 20 ton/ha (T2).</w:t>
      </w:r>
      <w:proofErr w:type="gramEnd"/>
      <w:r w:rsidR="00781B53">
        <w:rPr>
          <w:rFonts w:ascii="Times New Roman" w:hAnsi="Times New Roman" w:cs="Times New Roman"/>
          <w:sz w:val="24"/>
          <w:szCs w:val="24"/>
        </w:rPr>
        <w:t xml:space="preserve"> Pada umur 28 HST perlakuan 30 ton/ha (T3) memberikan hasih jumlah daun terbanyak yaitu 15</w:t>
      </w:r>
      <w:proofErr w:type="gramStart"/>
      <w:r w:rsidR="00781B53">
        <w:rPr>
          <w:rFonts w:ascii="Times New Roman" w:hAnsi="Times New Roman" w:cs="Times New Roman"/>
          <w:sz w:val="24"/>
          <w:szCs w:val="24"/>
        </w:rPr>
        <w:t>,72</w:t>
      </w:r>
      <w:proofErr w:type="gramEnd"/>
      <w:r w:rsidR="00781B53">
        <w:rPr>
          <w:rFonts w:ascii="Times New Roman" w:hAnsi="Times New Roman" w:cs="Times New Roman"/>
          <w:sz w:val="24"/>
          <w:szCs w:val="24"/>
        </w:rPr>
        <w:t xml:space="preserve"> helai berbeda nyata dengan perlakuan T0, tetapi tidak berbeda nyata dengan perlakuan T1 dan T2.</w:t>
      </w:r>
    </w:p>
    <w:p w:rsidR="00863C4A" w:rsidRPr="00A403C0" w:rsidRDefault="00863C4A" w:rsidP="0030317D">
      <w:pPr>
        <w:pStyle w:val="NoSpacing"/>
        <w:tabs>
          <w:tab w:val="left" w:pos="567"/>
        </w:tabs>
        <w:spacing w:before="120"/>
        <w:jc w:val="both"/>
        <w:rPr>
          <w:rFonts w:ascii="Times New Roman" w:hAnsi="Times New Roman" w:cs="Times New Roman"/>
          <w:sz w:val="24"/>
          <w:szCs w:val="24"/>
        </w:rPr>
      </w:pPr>
      <w:r w:rsidRPr="00863C4A">
        <w:rPr>
          <w:rFonts w:ascii="Times New Roman" w:hAnsi="Times New Roman" w:cs="Times New Roman"/>
          <w:b/>
          <w:sz w:val="24"/>
          <w:szCs w:val="24"/>
        </w:rPr>
        <w:t>Kadar Klorofil Daun.</w:t>
      </w:r>
      <w:r>
        <w:rPr>
          <w:rFonts w:ascii="Times New Roman" w:hAnsi="Times New Roman" w:cs="Times New Roman"/>
          <w:b/>
          <w:sz w:val="24"/>
          <w:szCs w:val="24"/>
        </w:rPr>
        <w:t xml:space="preserve"> </w:t>
      </w:r>
      <w:r>
        <w:rPr>
          <w:rFonts w:ascii="Times New Roman" w:hAnsi="Times New Roman" w:cs="Times New Roman"/>
          <w:sz w:val="24"/>
          <w:szCs w:val="24"/>
        </w:rPr>
        <w:t xml:space="preserve">Sidik ragam </w:t>
      </w:r>
      <w:r w:rsidRPr="00A403C0">
        <w:rPr>
          <w:rFonts w:ascii="Times New Roman" w:hAnsi="Times New Roman" w:cs="Times New Roman"/>
          <w:spacing w:val="-6"/>
          <w:sz w:val="24"/>
          <w:szCs w:val="24"/>
        </w:rPr>
        <w:t>menunjukkan bahwa interaksi antara perlakuan</w:t>
      </w:r>
      <w:r>
        <w:rPr>
          <w:rFonts w:ascii="Times New Roman" w:hAnsi="Times New Roman" w:cs="Times New Roman"/>
          <w:sz w:val="24"/>
          <w:szCs w:val="24"/>
        </w:rPr>
        <w:t xml:space="preserve"> varietas dan pemberian dosis </w:t>
      </w:r>
      <w:r w:rsidRPr="00A403C0">
        <w:rPr>
          <w:rFonts w:ascii="Times New Roman" w:hAnsi="Times New Roman" w:cs="Times New Roman"/>
          <w:sz w:val="24"/>
          <w:szCs w:val="24"/>
        </w:rPr>
        <w:t xml:space="preserve">trichokompos tidak berpengaruh nyata terhadap </w:t>
      </w:r>
      <w:proofErr w:type="gramStart"/>
      <w:r w:rsidRPr="00A403C0">
        <w:rPr>
          <w:rFonts w:ascii="Times New Roman" w:hAnsi="Times New Roman" w:cs="Times New Roman"/>
          <w:sz w:val="24"/>
          <w:szCs w:val="24"/>
        </w:rPr>
        <w:t>kadar</w:t>
      </w:r>
      <w:proofErr w:type="gramEnd"/>
      <w:r w:rsidRPr="00A403C0">
        <w:rPr>
          <w:rFonts w:ascii="Times New Roman" w:hAnsi="Times New Roman" w:cs="Times New Roman"/>
          <w:sz w:val="24"/>
          <w:szCs w:val="24"/>
        </w:rPr>
        <w:t xml:space="preserve"> klorofil daun. Pada perlakuan tunggal varietas tidak memberikan pengaruh </w:t>
      </w:r>
      <w:r w:rsidR="00A403C0" w:rsidRPr="00A403C0">
        <w:rPr>
          <w:rFonts w:ascii="Times New Roman" w:hAnsi="Times New Roman" w:cs="Times New Roman"/>
          <w:sz w:val="24"/>
          <w:szCs w:val="24"/>
        </w:rPr>
        <w:t xml:space="preserve">nyata terhadap </w:t>
      </w:r>
      <w:proofErr w:type="gramStart"/>
      <w:r w:rsidR="00A403C0" w:rsidRPr="00A403C0">
        <w:rPr>
          <w:rFonts w:ascii="Times New Roman" w:hAnsi="Times New Roman" w:cs="Times New Roman"/>
          <w:sz w:val="24"/>
          <w:szCs w:val="24"/>
        </w:rPr>
        <w:t>kadar</w:t>
      </w:r>
      <w:proofErr w:type="gramEnd"/>
      <w:r w:rsidR="00A403C0" w:rsidRPr="00A403C0">
        <w:rPr>
          <w:rFonts w:ascii="Times New Roman" w:hAnsi="Times New Roman" w:cs="Times New Roman"/>
          <w:sz w:val="24"/>
          <w:szCs w:val="24"/>
        </w:rPr>
        <w:t xml:space="preserve"> klorofil. </w:t>
      </w:r>
      <w:r w:rsidRPr="00A403C0">
        <w:rPr>
          <w:rFonts w:ascii="Times New Roman" w:hAnsi="Times New Roman" w:cs="Times New Roman"/>
          <w:sz w:val="24"/>
          <w:szCs w:val="24"/>
        </w:rPr>
        <w:t xml:space="preserve">Namun perlakuan tunggal pemberian dosis trichokompos berpengaruh sangat nyata terhadap </w:t>
      </w:r>
      <w:proofErr w:type="gramStart"/>
      <w:r w:rsidRPr="00A403C0">
        <w:rPr>
          <w:rFonts w:ascii="Times New Roman" w:hAnsi="Times New Roman" w:cs="Times New Roman"/>
          <w:sz w:val="24"/>
          <w:szCs w:val="24"/>
        </w:rPr>
        <w:t>kadar</w:t>
      </w:r>
      <w:proofErr w:type="gramEnd"/>
      <w:r w:rsidRPr="00A403C0">
        <w:rPr>
          <w:rFonts w:ascii="Times New Roman" w:hAnsi="Times New Roman" w:cs="Times New Roman"/>
          <w:sz w:val="24"/>
          <w:szCs w:val="24"/>
        </w:rPr>
        <w:t xml:space="preserve"> klorofil daun. Rata-rata </w:t>
      </w:r>
      <w:proofErr w:type="gramStart"/>
      <w:r w:rsidRPr="00A403C0">
        <w:rPr>
          <w:rFonts w:ascii="Times New Roman" w:hAnsi="Times New Roman" w:cs="Times New Roman"/>
          <w:sz w:val="24"/>
          <w:szCs w:val="24"/>
        </w:rPr>
        <w:t>kadar</w:t>
      </w:r>
      <w:proofErr w:type="gramEnd"/>
      <w:r w:rsidR="00402AF7" w:rsidRPr="00A403C0">
        <w:rPr>
          <w:rFonts w:ascii="Times New Roman" w:hAnsi="Times New Roman" w:cs="Times New Roman"/>
          <w:sz w:val="24"/>
          <w:szCs w:val="24"/>
        </w:rPr>
        <w:t xml:space="preserve"> klorofil disajikan pada Tabel 3</w:t>
      </w:r>
      <w:r w:rsidRPr="00A403C0">
        <w:rPr>
          <w:rFonts w:ascii="Times New Roman" w:hAnsi="Times New Roman" w:cs="Times New Roman"/>
          <w:sz w:val="24"/>
          <w:szCs w:val="24"/>
        </w:rPr>
        <w:t>.</w:t>
      </w:r>
    </w:p>
    <w:p w:rsidR="008029F2" w:rsidRPr="008029F2" w:rsidRDefault="00863C4A" w:rsidP="00DC1C4D">
      <w:pPr>
        <w:pStyle w:val="NoSpacing"/>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Pr="00A403C0">
        <w:rPr>
          <w:rFonts w:ascii="Times New Roman" w:hAnsi="Times New Roman" w:cs="Times New Roman"/>
          <w:spacing w:val="-6"/>
          <w:sz w:val="24"/>
          <w:szCs w:val="24"/>
        </w:rPr>
        <w:t>Hasil u</w:t>
      </w:r>
      <w:r w:rsidR="00402AF7" w:rsidRPr="00A403C0">
        <w:rPr>
          <w:rFonts w:ascii="Times New Roman" w:hAnsi="Times New Roman" w:cs="Times New Roman"/>
          <w:spacing w:val="-6"/>
          <w:sz w:val="24"/>
          <w:szCs w:val="24"/>
        </w:rPr>
        <w:t>ji lanjut (Tabel 3</w:t>
      </w:r>
      <w:r w:rsidRPr="00A403C0">
        <w:rPr>
          <w:rFonts w:ascii="Times New Roman" w:hAnsi="Times New Roman" w:cs="Times New Roman"/>
          <w:spacing w:val="-6"/>
          <w:sz w:val="24"/>
          <w:szCs w:val="24"/>
        </w:rPr>
        <w:t>) menunjukkan</w:t>
      </w:r>
      <w:r>
        <w:rPr>
          <w:rFonts w:ascii="Times New Roman" w:hAnsi="Times New Roman" w:cs="Times New Roman"/>
          <w:sz w:val="24"/>
          <w:szCs w:val="24"/>
        </w:rPr>
        <w:t xml:space="preserve"> bahwa pemberian dosis trichokompos </w:t>
      </w:r>
      <w:r w:rsidR="008029F2">
        <w:rPr>
          <w:rFonts w:ascii="Times New Roman" w:hAnsi="Times New Roman" w:cs="Times New Roman"/>
          <w:sz w:val="24"/>
          <w:szCs w:val="24"/>
        </w:rPr>
        <w:t xml:space="preserve">      </w:t>
      </w:r>
      <w:r w:rsidRPr="008029F2">
        <w:rPr>
          <w:rFonts w:ascii="Times New Roman" w:hAnsi="Times New Roman" w:cs="Times New Roman"/>
          <w:sz w:val="24"/>
          <w:szCs w:val="24"/>
        </w:rPr>
        <w:t xml:space="preserve">30 ton/ha (T3) menghasilkan </w:t>
      </w:r>
      <w:proofErr w:type="gramStart"/>
      <w:r w:rsidRPr="008029F2">
        <w:rPr>
          <w:rFonts w:ascii="Times New Roman" w:hAnsi="Times New Roman" w:cs="Times New Roman"/>
          <w:sz w:val="24"/>
          <w:szCs w:val="24"/>
        </w:rPr>
        <w:t>kadar</w:t>
      </w:r>
      <w:proofErr w:type="gramEnd"/>
      <w:r w:rsidRPr="008029F2">
        <w:rPr>
          <w:rFonts w:ascii="Times New Roman" w:hAnsi="Times New Roman" w:cs="Times New Roman"/>
          <w:sz w:val="24"/>
          <w:szCs w:val="24"/>
        </w:rPr>
        <w:t xml:space="preserve"> klorofil </w:t>
      </w:r>
    </w:p>
    <w:p w:rsidR="00A403C0" w:rsidRDefault="00863C4A" w:rsidP="00DC1C4D">
      <w:pPr>
        <w:pStyle w:val="NoSpacing"/>
        <w:tabs>
          <w:tab w:val="left" w:pos="709"/>
        </w:tabs>
        <w:spacing w:after="1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tertinggi</w:t>
      </w:r>
      <w:proofErr w:type="gramEnd"/>
      <w:r>
        <w:rPr>
          <w:rFonts w:ascii="Times New Roman" w:hAnsi="Times New Roman" w:cs="Times New Roman"/>
          <w:sz w:val="24"/>
          <w:szCs w:val="24"/>
        </w:rPr>
        <w:t xml:space="preserve"> yaitu 69,02, berbeda nyata dengan kontrol (T0), tetapi tidak berbeda nyata dengan trichokompos 10 ton/ha (T1), dan trichokompos 20 ton/ha (T2).</w:t>
      </w:r>
    </w:p>
    <w:p w:rsidR="00DC1C4D" w:rsidRDefault="00DC1C4D" w:rsidP="003557D0">
      <w:pPr>
        <w:pStyle w:val="NoSpacing"/>
        <w:tabs>
          <w:tab w:val="left" w:pos="567"/>
        </w:tabs>
        <w:jc w:val="both"/>
        <w:rPr>
          <w:rFonts w:ascii="Times New Roman" w:hAnsi="Times New Roman" w:cs="Times New Roman"/>
          <w:sz w:val="24"/>
          <w:szCs w:val="24"/>
        </w:rPr>
      </w:pPr>
      <w:r w:rsidRPr="00E4627B">
        <w:rPr>
          <w:rFonts w:ascii="Times New Roman" w:hAnsi="Times New Roman" w:cs="Times New Roman"/>
          <w:b/>
          <w:sz w:val="24"/>
          <w:szCs w:val="24"/>
        </w:rPr>
        <w:t>Luas Daun.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Sidik ragam menunjukkan </w:t>
      </w:r>
      <w:r w:rsidRPr="00DC1C4D">
        <w:rPr>
          <w:rFonts w:ascii="Times New Roman" w:hAnsi="Times New Roman" w:cs="Times New Roman"/>
          <w:spacing w:val="-8"/>
          <w:sz w:val="24"/>
          <w:szCs w:val="24"/>
        </w:rPr>
        <w:t>interaksi varietas selada dan dosis trichokompos</w:t>
      </w:r>
      <w:r>
        <w:rPr>
          <w:rFonts w:ascii="Times New Roman" w:hAnsi="Times New Roman" w:cs="Times New Roman"/>
          <w:sz w:val="24"/>
          <w:szCs w:val="24"/>
        </w:rPr>
        <w:t xml:space="preserve"> memberikan pengaruh nyata terhadap pengamatan luas daun.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perlakuan tunggal varietas memberikan pengaruh sangat nyata terhadap pengamatan luas daun dan pada perlakuan tunggal pemberian dosis trichokompos memberikan pengaruh sangat nyata terhadap pengamatan luas daun.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luas daun disajikan pada Tabel 4.</w:t>
      </w:r>
      <w:proofErr w:type="gramEnd"/>
    </w:p>
    <w:p w:rsidR="003557D0" w:rsidRPr="00880CE6" w:rsidRDefault="003557D0" w:rsidP="00880CE6">
      <w:pPr>
        <w:pStyle w:val="NoSpacing"/>
        <w:tabs>
          <w:tab w:val="left" w:pos="709"/>
        </w:tabs>
        <w:spacing w:after="120"/>
        <w:jc w:val="both"/>
        <w:rPr>
          <w:rFonts w:ascii="Times New Roman" w:hAnsi="Times New Roman" w:cs="Times New Roman"/>
          <w:sz w:val="26"/>
          <w:szCs w:val="24"/>
        </w:rPr>
      </w:pPr>
      <w:r>
        <w:rPr>
          <w:rFonts w:ascii="Times New Roman" w:hAnsi="Times New Roman" w:cs="Times New Roman"/>
          <w:sz w:val="24"/>
          <w:szCs w:val="24"/>
        </w:rPr>
        <w:tab/>
      </w:r>
      <w:r w:rsidRPr="003557D0">
        <w:rPr>
          <w:rFonts w:ascii="Times New Roman" w:hAnsi="Times New Roman" w:cs="Times New Roman"/>
          <w:spacing w:val="-6"/>
          <w:sz w:val="24"/>
          <w:szCs w:val="24"/>
        </w:rPr>
        <w:t>Hasil uji lanjut (Tabel 4) menunjukkan</w:t>
      </w:r>
      <w:r>
        <w:rPr>
          <w:rFonts w:ascii="Times New Roman" w:hAnsi="Times New Roman" w:cs="Times New Roman"/>
          <w:sz w:val="24"/>
          <w:szCs w:val="24"/>
        </w:rPr>
        <w:t xml:space="preserve"> bahwa Varietas </w:t>
      </w:r>
      <w:r w:rsidRPr="00D718C1">
        <w:rPr>
          <w:rFonts w:ascii="Times New Roman" w:hAnsi="Times New Roman" w:cs="Times New Roman"/>
          <w:i/>
          <w:sz w:val="24"/>
          <w:szCs w:val="24"/>
        </w:rPr>
        <w:t>Grand Rapid</w:t>
      </w:r>
      <w:r>
        <w:rPr>
          <w:rFonts w:ascii="Times New Roman" w:hAnsi="Times New Roman" w:cs="Times New Roman"/>
          <w:sz w:val="24"/>
          <w:szCs w:val="24"/>
        </w:rPr>
        <w:t xml:space="preserve"> (V1) memberikan rata-rata luas daun tertinggi diperoleh pada dosis trichokompos 30 ton/ha (V1T3) yaitu 145</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berbeda nyata dengan perlakuan V1T0, tetapi tidak berbeda nyata dengan V1T1 dan V1T2. Varietas </w:t>
      </w:r>
      <w:r w:rsidRPr="00525D9F">
        <w:rPr>
          <w:rFonts w:ascii="Times New Roman" w:hAnsi="Times New Roman" w:cs="Times New Roman"/>
          <w:i/>
          <w:sz w:val="24"/>
          <w:szCs w:val="24"/>
        </w:rPr>
        <w:t>Red Rapid</w:t>
      </w:r>
      <w:r>
        <w:rPr>
          <w:rFonts w:ascii="Times New Roman" w:hAnsi="Times New Roman" w:cs="Times New Roman"/>
          <w:i/>
          <w:sz w:val="24"/>
          <w:szCs w:val="24"/>
        </w:rPr>
        <w:t xml:space="preserve"> </w:t>
      </w:r>
      <w:r>
        <w:rPr>
          <w:rFonts w:ascii="Times New Roman" w:hAnsi="Times New Roman" w:cs="Times New Roman"/>
          <w:sz w:val="24"/>
          <w:szCs w:val="24"/>
        </w:rPr>
        <w:t xml:space="preserve">(V2) memberikan </w:t>
      </w:r>
      <w:r>
        <w:rPr>
          <w:rFonts w:ascii="Times New Roman" w:hAnsi="Times New Roman" w:cs="Times New Roman"/>
          <w:sz w:val="24"/>
          <w:szCs w:val="24"/>
        </w:rPr>
        <w:t xml:space="preserve">   </w:t>
      </w:r>
      <w:r>
        <w:rPr>
          <w:rFonts w:ascii="Times New Roman" w:hAnsi="Times New Roman" w:cs="Times New Roman"/>
          <w:sz w:val="24"/>
          <w:szCs w:val="24"/>
        </w:rPr>
        <w:t>rata-rata luas daun tertinggi pada dosis trichokompos 30 ton/ha (V2T3) yaitu 200</w:t>
      </w:r>
      <w:proofErr w:type="gramStart"/>
      <w:r>
        <w:rPr>
          <w:rFonts w:ascii="Times New Roman" w:hAnsi="Times New Roman" w:cs="Times New Roman"/>
          <w:sz w:val="24"/>
          <w:szCs w:val="24"/>
        </w:rPr>
        <w:t>,27</w:t>
      </w:r>
      <w:proofErr w:type="gramEnd"/>
      <w:r>
        <w:rPr>
          <w:rFonts w:ascii="Times New Roman" w:hAnsi="Times New Roman" w:cs="Times New Roman"/>
          <w:sz w:val="24"/>
          <w:szCs w:val="24"/>
        </w:rPr>
        <w:t xml:space="preserve"> dan berbeda nyata pada perlakuan V2T0, tetapi tidak berbeda nyata dengan perlakuan V2T1 dan V2T2.</w:t>
      </w:r>
    </w:p>
    <w:p w:rsidR="00880CE6" w:rsidRDefault="00880CE6" w:rsidP="00880CE6">
      <w:pPr>
        <w:pStyle w:val="NoSpacing"/>
        <w:tabs>
          <w:tab w:val="left" w:pos="540"/>
        </w:tabs>
        <w:jc w:val="both"/>
        <w:rPr>
          <w:rFonts w:ascii="Times New Roman" w:hAnsi="Times New Roman" w:cs="Times New Roman"/>
          <w:sz w:val="24"/>
          <w:szCs w:val="24"/>
        </w:rPr>
      </w:pPr>
      <w:r w:rsidRPr="00E4627B">
        <w:rPr>
          <w:rFonts w:ascii="Times New Roman" w:hAnsi="Times New Roman" w:cs="Times New Roman"/>
          <w:b/>
          <w:sz w:val="24"/>
          <w:szCs w:val="24"/>
        </w:rPr>
        <w:t>Bobot Segar Tanaman.</w:t>
      </w:r>
      <w:r>
        <w:rPr>
          <w:rFonts w:ascii="Times New Roman" w:hAnsi="Times New Roman" w:cs="Times New Roman"/>
          <w:b/>
          <w:sz w:val="24"/>
          <w:szCs w:val="24"/>
        </w:rPr>
        <w:t xml:space="preserve"> </w:t>
      </w:r>
      <w:r>
        <w:rPr>
          <w:rFonts w:ascii="Times New Roman" w:hAnsi="Times New Roman" w:cs="Times New Roman"/>
          <w:sz w:val="24"/>
          <w:szCs w:val="24"/>
        </w:rPr>
        <w:t>S</w:t>
      </w:r>
      <w:r w:rsidRPr="00261D8C">
        <w:rPr>
          <w:rFonts w:ascii="Times New Roman" w:hAnsi="Times New Roman" w:cs="Times New Roman"/>
          <w:sz w:val="24"/>
          <w:szCs w:val="24"/>
        </w:rPr>
        <w:t>idik ragam menunjukkan</w:t>
      </w:r>
      <w:r>
        <w:rPr>
          <w:rFonts w:ascii="Times New Roman" w:hAnsi="Times New Roman" w:cs="Times New Roman"/>
          <w:sz w:val="24"/>
          <w:szCs w:val="24"/>
        </w:rPr>
        <w:t xml:space="preserve"> bahwa</w:t>
      </w:r>
      <w:r w:rsidRPr="00261D8C">
        <w:rPr>
          <w:rFonts w:ascii="Times New Roman" w:hAnsi="Times New Roman" w:cs="Times New Roman"/>
          <w:sz w:val="24"/>
          <w:szCs w:val="24"/>
        </w:rPr>
        <w:t xml:space="preserve"> </w:t>
      </w:r>
      <w:r>
        <w:rPr>
          <w:rFonts w:ascii="Times New Roman" w:hAnsi="Times New Roman" w:cs="Times New Roman"/>
          <w:sz w:val="24"/>
          <w:szCs w:val="24"/>
        </w:rPr>
        <w:t xml:space="preserve">interaksi antara varietas selada dan pemberian dosis trichokompos memberikan pengaruh nyata terhadap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tanaman, demikian </w:t>
      </w:r>
      <w:r w:rsidRPr="00880CE6">
        <w:rPr>
          <w:rFonts w:ascii="Times New Roman" w:hAnsi="Times New Roman" w:cs="Times New Roman"/>
          <w:sz w:val="24"/>
          <w:szCs w:val="24"/>
        </w:rPr>
        <w:t xml:space="preserve">juga pada perlakuan tunggal varietas </w:t>
      </w:r>
      <w:r w:rsidRPr="00880CE6">
        <w:rPr>
          <w:rFonts w:ascii="Times New Roman" w:hAnsi="Times New Roman" w:cs="Times New Roman"/>
          <w:spacing w:val="-4"/>
          <w:sz w:val="24"/>
          <w:szCs w:val="24"/>
        </w:rPr>
        <w:t>memberikan pengaruh sangat nyata terhadap</w:t>
      </w:r>
      <w:r>
        <w:rPr>
          <w:rFonts w:ascii="Times New Roman" w:hAnsi="Times New Roman" w:cs="Times New Roman"/>
          <w:sz w:val="24"/>
          <w:szCs w:val="24"/>
        </w:rPr>
        <w:t xml:space="preserve"> bobot segar tanaman. Pada perlakuan tunggal pemberian dosis trichokompos </w:t>
      </w:r>
      <w:r w:rsidRPr="00880CE6">
        <w:rPr>
          <w:rFonts w:ascii="Times New Roman" w:hAnsi="Times New Roman" w:cs="Times New Roman"/>
          <w:spacing w:val="-4"/>
          <w:sz w:val="24"/>
          <w:szCs w:val="24"/>
        </w:rPr>
        <w:t>memberikan pengaruh sangat nyata terhadap</w:t>
      </w:r>
      <w:r>
        <w:rPr>
          <w:rFonts w:ascii="Times New Roman" w:hAnsi="Times New Roman" w:cs="Times New Roman"/>
          <w:sz w:val="24"/>
          <w:szCs w:val="24"/>
        </w:rPr>
        <w:t xml:space="preserve">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tanaman. Rata-rata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tanaman disajikan pada Tabel 5.</w:t>
      </w:r>
    </w:p>
    <w:p w:rsidR="00986272" w:rsidRDefault="00986272" w:rsidP="008029F2">
      <w:pPr>
        <w:pStyle w:val="NoSpacing"/>
        <w:tabs>
          <w:tab w:val="left" w:pos="630"/>
        </w:tabs>
        <w:spacing w:after="120" w:line="235" w:lineRule="auto"/>
        <w:ind w:left="992" w:hanging="992"/>
        <w:jc w:val="both"/>
        <w:rPr>
          <w:rFonts w:ascii="Times New Roman" w:hAnsi="Times New Roman" w:cs="Times New Roman"/>
          <w:spacing w:val="-4"/>
        </w:rPr>
        <w:sectPr w:rsidR="00986272" w:rsidSect="00986272">
          <w:pgSz w:w="11907" w:h="16840" w:code="9"/>
          <w:pgMar w:top="1440" w:right="1440" w:bottom="1814" w:left="1644" w:header="720" w:footer="1111" w:gutter="0"/>
          <w:cols w:num="2" w:space="284"/>
          <w:docGrid w:linePitch="360"/>
        </w:sectPr>
      </w:pPr>
    </w:p>
    <w:p w:rsidR="00986272" w:rsidRDefault="00986272" w:rsidP="00986272">
      <w:pPr>
        <w:pStyle w:val="NoSpacing"/>
        <w:tabs>
          <w:tab w:val="left" w:pos="630"/>
        </w:tabs>
        <w:ind w:left="992" w:hanging="992"/>
        <w:jc w:val="both"/>
        <w:rPr>
          <w:rFonts w:ascii="Times New Roman" w:hAnsi="Times New Roman" w:cs="Times New Roman"/>
          <w:spacing w:val="-4"/>
        </w:rPr>
      </w:pPr>
    </w:p>
    <w:p w:rsidR="00863C4A" w:rsidRPr="00B04DE2" w:rsidRDefault="00402AF7" w:rsidP="00986272">
      <w:pPr>
        <w:pStyle w:val="NoSpacing"/>
        <w:tabs>
          <w:tab w:val="left" w:pos="630"/>
        </w:tabs>
        <w:spacing w:after="120"/>
        <w:ind w:left="992" w:hanging="992"/>
        <w:jc w:val="both"/>
        <w:rPr>
          <w:rFonts w:ascii="Times New Roman" w:hAnsi="Times New Roman" w:cs="Times New Roman"/>
          <w:spacing w:val="-4"/>
        </w:rPr>
      </w:pPr>
      <w:proofErr w:type="gramStart"/>
      <w:r w:rsidRPr="00B04DE2">
        <w:rPr>
          <w:rFonts w:ascii="Times New Roman" w:hAnsi="Times New Roman" w:cs="Times New Roman"/>
          <w:spacing w:val="-4"/>
        </w:rPr>
        <w:t>Tabel 4</w:t>
      </w:r>
      <w:r w:rsidR="00863C4A" w:rsidRPr="00B04DE2">
        <w:rPr>
          <w:rFonts w:ascii="Times New Roman" w:hAnsi="Times New Roman" w:cs="Times New Roman"/>
          <w:spacing w:val="-4"/>
        </w:rPr>
        <w:t>.</w:t>
      </w:r>
      <w:proofErr w:type="gramEnd"/>
      <w:r w:rsidR="00863C4A" w:rsidRPr="00B04DE2">
        <w:rPr>
          <w:rFonts w:ascii="Times New Roman" w:hAnsi="Times New Roman" w:cs="Times New Roman"/>
          <w:spacing w:val="-4"/>
        </w:rPr>
        <w:t xml:space="preserve"> Rata-rata Luas Daun (28 HST) pada Perlakuan Varietas dan Pemberian Dosis </w:t>
      </w:r>
      <w:r w:rsidR="00B04DE2" w:rsidRPr="00B04DE2">
        <w:rPr>
          <w:rFonts w:ascii="Times New Roman" w:hAnsi="Times New Roman" w:cs="Times New Roman"/>
          <w:spacing w:val="-4"/>
        </w:rPr>
        <w:t>Trichokompos</w:t>
      </w:r>
    </w:p>
    <w:tbl>
      <w:tblPr>
        <w:tblW w:w="8829" w:type="dxa"/>
        <w:tblInd w:w="93" w:type="dxa"/>
        <w:tblLook w:val="04A0" w:firstRow="1" w:lastRow="0" w:firstColumn="1" w:lastColumn="0" w:noHBand="0" w:noVBand="1"/>
      </w:tblPr>
      <w:tblGrid>
        <w:gridCol w:w="2996"/>
        <w:gridCol w:w="1341"/>
        <w:gridCol w:w="1337"/>
        <w:gridCol w:w="1165"/>
        <w:gridCol w:w="1093"/>
        <w:gridCol w:w="897"/>
      </w:tblGrid>
      <w:tr w:rsidR="00863C4A" w:rsidRPr="00B04DE2" w:rsidTr="008029F2">
        <w:trPr>
          <w:trHeight w:val="250"/>
        </w:trPr>
        <w:tc>
          <w:tcPr>
            <w:tcW w:w="2996" w:type="dxa"/>
            <w:vMerge w:val="restart"/>
            <w:tcBorders>
              <w:top w:val="single" w:sz="4" w:space="0" w:color="auto"/>
              <w:left w:val="nil"/>
              <w:bottom w:val="single" w:sz="4" w:space="0" w:color="000000"/>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rPr>
              <w:t>Varietas selada</w:t>
            </w:r>
          </w:p>
        </w:tc>
        <w:tc>
          <w:tcPr>
            <w:tcW w:w="4936" w:type="dxa"/>
            <w:gridSpan w:val="4"/>
            <w:tcBorders>
              <w:top w:val="single" w:sz="4" w:space="0" w:color="auto"/>
              <w:left w:val="nil"/>
              <w:bottom w:val="single" w:sz="4" w:space="0" w:color="auto"/>
              <w:right w:val="nil"/>
            </w:tcBorders>
            <w:shd w:val="clear" w:color="auto" w:fill="auto"/>
            <w:noWrap/>
            <w:vAlign w:val="bottom"/>
            <w:hideMark/>
          </w:tcPr>
          <w:p w:rsidR="00863C4A" w:rsidRPr="00B04DE2" w:rsidRDefault="00B63B96" w:rsidP="008029F2">
            <w:pPr>
              <w:spacing w:line="235" w:lineRule="auto"/>
              <w:jc w:val="center"/>
              <w:rPr>
                <w:color w:val="000000"/>
                <w:sz w:val="22"/>
                <w:szCs w:val="22"/>
              </w:rPr>
            </w:pPr>
            <w:r>
              <w:rPr>
                <w:color w:val="000000"/>
                <w:sz w:val="22"/>
                <w:szCs w:val="22"/>
              </w:rPr>
              <w:t>Perlakuan T</w:t>
            </w:r>
            <w:r w:rsidR="00863C4A" w:rsidRPr="00B04DE2">
              <w:rPr>
                <w:color w:val="000000"/>
                <w:sz w:val="22"/>
                <w:szCs w:val="22"/>
              </w:rPr>
              <w:t>richokompos</w:t>
            </w:r>
          </w:p>
        </w:tc>
        <w:tc>
          <w:tcPr>
            <w:tcW w:w="897" w:type="dxa"/>
            <w:vMerge w:val="restart"/>
            <w:tcBorders>
              <w:top w:val="single" w:sz="4" w:space="0" w:color="auto"/>
              <w:left w:val="nil"/>
              <w:bottom w:val="single" w:sz="4" w:space="0" w:color="000000"/>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rPr>
              <w:t>BNJ 5%</w:t>
            </w:r>
          </w:p>
        </w:tc>
      </w:tr>
      <w:tr w:rsidR="00E4627B" w:rsidRPr="00B04DE2" w:rsidTr="008029F2">
        <w:trPr>
          <w:trHeight w:val="250"/>
        </w:trPr>
        <w:tc>
          <w:tcPr>
            <w:tcW w:w="2996" w:type="dxa"/>
            <w:vMerge/>
            <w:tcBorders>
              <w:top w:val="single" w:sz="4" w:space="0" w:color="auto"/>
              <w:left w:val="nil"/>
              <w:bottom w:val="single" w:sz="4" w:space="0" w:color="000000"/>
              <w:right w:val="nil"/>
            </w:tcBorders>
            <w:vAlign w:val="center"/>
            <w:hideMark/>
          </w:tcPr>
          <w:p w:rsidR="00863C4A" w:rsidRPr="00B04DE2" w:rsidRDefault="00863C4A" w:rsidP="008029F2">
            <w:pPr>
              <w:spacing w:line="235" w:lineRule="auto"/>
              <w:rPr>
                <w:color w:val="000000"/>
                <w:sz w:val="22"/>
                <w:szCs w:val="22"/>
              </w:rPr>
            </w:pPr>
          </w:p>
        </w:tc>
        <w:tc>
          <w:tcPr>
            <w:tcW w:w="1341" w:type="dxa"/>
            <w:tcBorders>
              <w:top w:val="nil"/>
              <w:left w:val="nil"/>
              <w:bottom w:val="single" w:sz="4" w:space="0" w:color="auto"/>
              <w:right w:val="nil"/>
            </w:tcBorders>
            <w:shd w:val="clear" w:color="auto" w:fill="auto"/>
            <w:noWrap/>
            <w:vAlign w:val="bottom"/>
            <w:hideMark/>
          </w:tcPr>
          <w:p w:rsidR="00863C4A" w:rsidRPr="00B04DE2" w:rsidRDefault="00863C4A" w:rsidP="008029F2">
            <w:pPr>
              <w:spacing w:line="235" w:lineRule="auto"/>
              <w:jc w:val="center"/>
              <w:rPr>
                <w:color w:val="000000"/>
                <w:sz w:val="22"/>
                <w:szCs w:val="22"/>
              </w:rPr>
            </w:pPr>
            <w:r w:rsidRPr="00B04DE2">
              <w:rPr>
                <w:color w:val="000000"/>
                <w:sz w:val="22"/>
                <w:szCs w:val="22"/>
              </w:rPr>
              <w:t>T0</w:t>
            </w:r>
          </w:p>
        </w:tc>
        <w:tc>
          <w:tcPr>
            <w:tcW w:w="1337" w:type="dxa"/>
            <w:tcBorders>
              <w:top w:val="nil"/>
              <w:left w:val="nil"/>
              <w:bottom w:val="single" w:sz="4" w:space="0" w:color="auto"/>
              <w:right w:val="nil"/>
            </w:tcBorders>
            <w:shd w:val="clear" w:color="auto" w:fill="auto"/>
            <w:noWrap/>
            <w:vAlign w:val="bottom"/>
            <w:hideMark/>
          </w:tcPr>
          <w:p w:rsidR="00863C4A" w:rsidRPr="00B04DE2" w:rsidRDefault="00863C4A" w:rsidP="008029F2">
            <w:pPr>
              <w:spacing w:line="235" w:lineRule="auto"/>
              <w:jc w:val="center"/>
              <w:rPr>
                <w:color w:val="000000"/>
                <w:sz w:val="22"/>
                <w:szCs w:val="22"/>
              </w:rPr>
            </w:pPr>
            <w:r w:rsidRPr="00B04DE2">
              <w:rPr>
                <w:color w:val="000000"/>
                <w:sz w:val="22"/>
                <w:szCs w:val="22"/>
              </w:rPr>
              <w:t>T1</w:t>
            </w:r>
          </w:p>
        </w:tc>
        <w:tc>
          <w:tcPr>
            <w:tcW w:w="1165" w:type="dxa"/>
            <w:tcBorders>
              <w:top w:val="nil"/>
              <w:left w:val="nil"/>
              <w:bottom w:val="single" w:sz="4" w:space="0" w:color="auto"/>
              <w:right w:val="nil"/>
            </w:tcBorders>
            <w:shd w:val="clear" w:color="auto" w:fill="auto"/>
            <w:noWrap/>
            <w:vAlign w:val="bottom"/>
            <w:hideMark/>
          </w:tcPr>
          <w:p w:rsidR="00863C4A" w:rsidRPr="00B04DE2" w:rsidRDefault="00863C4A" w:rsidP="008029F2">
            <w:pPr>
              <w:spacing w:line="235" w:lineRule="auto"/>
              <w:jc w:val="center"/>
              <w:rPr>
                <w:color w:val="000000"/>
                <w:sz w:val="22"/>
                <w:szCs w:val="22"/>
              </w:rPr>
            </w:pPr>
            <w:r w:rsidRPr="00B04DE2">
              <w:rPr>
                <w:color w:val="000000"/>
                <w:sz w:val="22"/>
                <w:szCs w:val="22"/>
              </w:rPr>
              <w:t>T2</w:t>
            </w:r>
          </w:p>
        </w:tc>
        <w:tc>
          <w:tcPr>
            <w:tcW w:w="1092" w:type="dxa"/>
            <w:tcBorders>
              <w:top w:val="nil"/>
              <w:left w:val="nil"/>
              <w:bottom w:val="single" w:sz="4" w:space="0" w:color="auto"/>
              <w:right w:val="nil"/>
            </w:tcBorders>
            <w:shd w:val="clear" w:color="auto" w:fill="auto"/>
            <w:noWrap/>
            <w:vAlign w:val="bottom"/>
            <w:hideMark/>
          </w:tcPr>
          <w:p w:rsidR="00863C4A" w:rsidRPr="00B04DE2" w:rsidRDefault="00863C4A" w:rsidP="008029F2">
            <w:pPr>
              <w:spacing w:line="235" w:lineRule="auto"/>
              <w:jc w:val="center"/>
              <w:rPr>
                <w:color w:val="000000"/>
                <w:sz w:val="22"/>
                <w:szCs w:val="22"/>
              </w:rPr>
            </w:pPr>
            <w:r w:rsidRPr="00B04DE2">
              <w:rPr>
                <w:color w:val="000000"/>
                <w:sz w:val="22"/>
                <w:szCs w:val="22"/>
              </w:rPr>
              <w:t>T3</w:t>
            </w:r>
          </w:p>
        </w:tc>
        <w:tc>
          <w:tcPr>
            <w:tcW w:w="897" w:type="dxa"/>
            <w:vMerge/>
            <w:tcBorders>
              <w:top w:val="single" w:sz="4" w:space="0" w:color="auto"/>
              <w:left w:val="nil"/>
              <w:bottom w:val="single" w:sz="4" w:space="0" w:color="000000"/>
              <w:right w:val="nil"/>
            </w:tcBorders>
            <w:vAlign w:val="center"/>
            <w:hideMark/>
          </w:tcPr>
          <w:p w:rsidR="00863C4A" w:rsidRPr="00B04DE2" w:rsidRDefault="00863C4A" w:rsidP="008029F2">
            <w:pPr>
              <w:spacing w:line="235" w:lineRule="auto"/>
              <w:rPr>
                <w:color w:val="000000"/>
                <w:sz w:val="22"/>
                <w:szCs w:val="22"/>
              </w:rPr>
            </w:pPr>
          </w:p>
        </w:tc>
      </w:tr>
      <w:tr w:rsidR="00E4627B" w:rsidRPr="00B04DE2" w:rsidTr="008029F2">
        <w:trPr>
          <w:trHeight w:val="250"/>
        </w:trPr>
        <w:tc>
          <w:tcPr>
            <w:tcW w:w="2996" w:type="dxa"/>
            <w:tcBorders>
              <w:top w:val="nil"/>
              <w:left w:val="nil"/>
              <w:bottom w:val="nil"/>
              <w:right w:val="nil"/>
            </w:tcBorders>
            <w:shd w:val="clear" w:color="auto" w:fill="auto"/>
            <w:noWrap/>
            <w:vAlign w:val="center"/>
            <w:hideMark/>
          </w:tcPr>
          <w:p w:rsidR="00863C4A" w:rsidRPr="00B04DE2" w:rsidRDefault="00863C4A" w:rsidP="008029F2">
            <w:pPr>
              <w:spacing w:line="235" w:lineRule="auto"/>
              <w:rPr>
                <w:color w:val="000000"/>
                <w:sz w:val="22"/>
                <w:szCs w:val="22"/>
              </w:rPr>
            </w:pPr>
            <w:r w:rsidRPr="00B04DE2">
              <w:rPr>
                <w:color w:val="000000"/>
                <w:sz w:val="22"/>
                <w:szCs w:val="22"/>
              </w:rPr>
              <w:t>V1 (Varietas Grand Rapid)</w:t>
            </w:r>
          </w:p>
        </w:tc>
        <w:tc>
          <w:tcPr>
            <w:tcW w:w="1341"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100,92</w:t>
            </w:r>
            <w:r w:rsidRPr="00B04DE2">
              <w:rPr>
                <w:color w:val="000000"/>
                <w:sz w:val="22"/>
                <w:szCs w:val="22"/>
                <w:vertAlign w:val="superscript"/>
              </w:rPr>
              <w:t>a</w:t>
            </w:r>
          </w:p>
        </w:tc>
        <w:tc>
          <w:tcPr>
            <w:tcW w:w="1337"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107,59</w:t>
            </w:r>
            <w:r w:rsidRPr="00B04DE2">
              <w:rPr>
                <w:color w:val="000000"/>
                <w:sz w:val="22"/>
                <w:szCs w:val="22"/>
                <w:vertAlign w:val="superscript"/>
              </w:rPr>
              <w:t>ab</w:t>
            </w:r>
          </w:p>
        </w:tc>
        <w:tc>
          <w:tcPr>
            <w:tcW w:w="1165"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117,75</w:t>
            </w:r>
            <w:r w:rsidRPr="00B04DE2">
              <w:rPr>
                <w:color w:val="000000"/>
                <w:sz w:val="22"/>
                <w:szCs w:val="22"/>
                <w:vertAlign w:val="superscript"/>
              </w:rPr>
              <w:t>ab</w:t>
            </w:r>
          </w:p>
        </w:tc>
        <w:tc>
          <w:tcPr>
            <w:tcW w:w="1092"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145,20</w:t>
            </w:r>
            <w:r w:rsidRPr="00B04DE2">
              <w:rPr>
                <w:color w:val="000000"/>
                <w:sz w:val="22"/>
                <w:szCs w:val="22"/>
                <w:vertAlign w:val="superscript"/>
              </w:rPr>
              <w:t>b</w:t>
            </w:r>
          </w:p>
        </w:tc>
        <w:tc>
          <w:tcPr>
            <w:tcW w:w="897" w:type="dxa"/>
            <w:vMerge w:val="restart"/>
            <w:tcBorders>
              <w:top w:val="nil"/>
              <w:left w:val="nil"/>
              <w:bottom w:val="single" w:sz="4" w:space="0" w:color="000000"/>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rPr>
              <w:t>29,75</w:t>
            </w:r>
          </w:p>
        </w:tc>
      </w:tr>
      <w:tr w:rsidR="00E4627B" w:rsidRPr="00B04DE2" w:rsidTr="008029F2">
        <w:trPr>
          <w:trHeight w:val="250"/>
        </w:trPr>
        <w:tc>
          <w:tcPr>
            <w:tcW w:w="2996" w:type="dxa"/>
            <w:tcBorders>
              <w:top w:val="nil"/>
              <w:left w:val="nil"/>
              <w:bottom w:val="nil"/>
              <w:right w:val="nil"/>
            </w:tcBorders>
            <w:shd w:val="clear" w:color="auto" w:fill="auto"/>
            <w:noWrap/>
            <w:vAlign w:val="center"/>
            <w:hideMark/>
          </w:tcPr>
          <w:p w:rsidR="00863C4A" w:rsidRPr="00B04DE2" w:rsidRDefault="00863C4A" w:rsidP="008029F2">
            <w:pPr>
              <w:spacing w:line="235" w:lineRule="auto"/>
              <w:rPr>
                <w:color w:val="000000"/>
                <w:sz w:val="22"/>
                <w:szCs w:val="22"/>
              </w:rPr>
            </w:pPr>
            <w:r w:rsidRPr="00B04DE2">
              <w:rPr>
                <w:color w:val="000000"/>
                <w:sz w:val="22"/>
                <w:szCs w:val="22"/>
              </w:rPr>
              <w:t>V2 ( Varietas Red Rapid)</w:t>
            </w:r>
          </w:p>
        </w:tc>
        <w:tc>
          <w:tcPr>
            <w:tcW w:w="1341"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120,87</w:t>
            </w:r>
            <w:r w:rsidRPr="00B04DE2">
              <w:rPr>
                <w:color w:val="000000"/>
                <w:sz w:val="22"/>
                <w:szCs w:val="22"/>
                <w:vertAlign w:val="superscript"/>
              </w:rPr>
              <w:t>a</w:t>
            </w:r>
          </w:p>
        </w:tc>
        <w:tc>
          <w:tcPr>
            <w:tcW w:w="1337"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144,58</w:t>
            </w:r>
            <w:r w:rsidRPr="00B04DE2">
              <w:rPr>
                <w:color w:val="000000"/>
                <w:sz w:val="22"/>
                <w:szCs w:val="22"/>
                <w:vertAlign w:val="superscript"/>
              </w:rPr>
              <w:t>ab</w:t>
            </w:r>
          </w:p>
        </w:tc>
        <w:tc>
          <w:tcPr>
            <w:tcW w:w="1165"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148,08</w:t>
            </w:r>
            <w:r w:rsidRPr="00B04DE2">
              <w:rPr>
                <w:color w:val="000000"/>
                <w:sz w:val="22"/>
                <w:szCs w:val="22"/>
                <w:vertAlign w:val="superscript"/>
              </w:rPr>
              <w:t>ab</w:t>
            </w:r>
          </w:p>
        </w:tc>
        <w:tc>
          <w:tcPr>
            <w:tcW w:w="1092" w:type="dxa"/>
            <w:tcBorders>
              <w:top w:val="nil"/>
              <w:left w:val="nil"/>
              <w:bottom w:val="nil"/>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vertAlign w:val="subscript"/>
              </w:rPr>
              <w:t>p</w:t>
            </w:r>
            <w:r w:rsidRPr="00B04DE2">
              <w:rPr>
                <w:color w:val="000000"/>
                <w:sz w:val="22"/>
                <w:szCs w:val="22"/>
              </w:rPr>
              <w:t>200,27</w:t>
            </w:r>
            <w:r w:rsidRPr="00B04DE2">
              <w:rPr>
                <w:color w:val="000000"/>
                <w:sz w:val="22"/>
                <w:szCs w:val="22"/>
                <w:vertAlign w:val="superscript"/>
              </w:rPr>
              <w:t>b</w:t>
            </w:r>
          </w:p>
        </w:tc>
        <w:tc>
          <w:tcPr>
            <w:tcW w:w="897" w:type="dxa"/>
            <w:vMerge/>
            <w:tcBorders>
              <w:top w:val="nil"/>
              <w:left w:val="nil"/>
              <w:bottom w:val="single" w:sz="4" w:space="0" w:color="000000"/>
              <w:right w:val="nil"/>
            </w:tcBorders>
            <w:vAlign w:val="center"/>
            <w:hideMark/>
          </w:tcPr>
          <w:p w:rsidR="00863C4A" w:rsidRPr="00B04DE2" w:rsidRDefault="00863C4A" w:rsidP="008029F2">
            <w:pPr>
              <w:spacing w:line="235" w:lineRule="auto"/>
              <w:rPr>
                <w:color w:val="000000"/>
                <w:sz w:val="22"/>
                <w:szCs w:val="22"/>
              </w:rPr>
            </w:pPr>
          </w:p>
        </w:tc>
      </w:tr>
      <w:tr w:rsidR="00863C4A" w:rsidRPr="00B04DE2" w:rsidTr="008029F2">
        <w:trPr>
          <w:trHeight w:val="156"/>
        </w:trPr>
        <w:tc>
          <w:tcPr>
            <w:tcW w:w="2996" w:type="dxa"/>
            <w:tcBorders>
              <w:top w:val="single" w:sz="4" w:space="0" w:color="auto"/>
              <w:left w:val="nil"/>
              <w:bottom w:val="single" w:sz="4" w:space="0" w:color="auto"/>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rPr>
              <w:t>BNJ5 %</w:t>
            </w:r>
          </w:p>
        </w:tc>
        <w:tc>
          <w:tcPr>
            <w:tcW w:w="5833" w:type="dxa"/>
            <w:gridSpan w:val="5"/>
            <w:tcBorders>
              <w:top w:val="single" w:sz="4" w:space="0" w:color="auto"/>
              <w:left w:val="nil"/>
              <w:bottom w:val="single" w:sz="4" w:space="0" w:color="auto"/>
              <w:right w:val="nil"/>
            </w:tcBorders>
            <w:shd w:val="clear" w:color="auto" w:fill="auto"/>
            <w:noWrap/>
            <w:vAlign w:val="center"/>
            <w:hideMark/>
          </w:tcPr>
          <w:p w:rsidR="00863C4A" w:rsidRPr="00B04DE2" w:rsidRDefault="00863C4A" w:rsidP="008029F2">
            <w:pPr>
              <w:spacing w:line="235" w:lineRule="auto"/>
              <w:jc w:val="center"/>
              <w:rPr>
                <w:color w:val="000000"/>
                <w:sz w:val="22"/>
                <w:szCs w:val="22"/>
              </w:rPr>
            </w:pPr>
            <w:r w:rsidRPr="00B04DE2">
              <w:rPr>
                <w:color w:val="000000"/>
                <w:sz w:val="22"/>
                <w:szCs w:val="22"/>
              </w:rPr>
              <w:t>28,54</w:t>
            </w:r>
          </w:p>
        </w:tc>
      </w:tr>
    </w:tbl>
    <w:p w:rsidR="00863C4A" w:rsidRPr="00000616" w:rsidRDefault="00B04DE2" w:rsidP="00B04DE2">
      <w:pPr>
        <w:pStyle w:val="NoSpacing"/>
        <w:tabs>
          <w:tab w:val="left" w:pos="630"/>
        </w:tabs>
        <w:spacing w:before="60"/>
        <w:ind w:left="1349" w:hanging="1349"/>
        <w:jc w:val="both"/>
        <w:rPr>
          <w:rFonts w:ascii="Times New Roman" w:hAnsi="Times New Roman" w:cs="Times New Roman"/>
          <w:spacing w:val="-4"/>
          <w:sz w:val="20"/>
          <w:szCs w:val="20"/>
        </w:rPr>
      </w:pPr>
      <w:proofErr w:type="gramStart"/>
      <w:r w:rsidRPr="00000616">
        <w:rPr>
          <w:rFonts w:ascii="Times New Roman" w:hAnsi="Times New Roman" w:cs="Times New Roman"/>
          <w:spacing w:val="-4"/>
          <w:sz w:val="20"/>
          <w:szCs w:val="20"/>
        </w:rPr>
        <w:t>Ket</w:t>
      </w:r>
      <w:r w:rsidR="00863C4A" w:rsidRPr="00000616">
        <w:rPr>
          <w:rFonts w:ascii="Times New Roman" w:hAnsi="Times New Roman" w:cs="Times New Roman"/>
          <w:spacing w:val="-4"/>
          <w:sz w:val="20"/>
          <w:szCs w:val="20"/>
        </w:rPr>
        <w:t xml:space="preserve"> :</w:t>
      </w:r>
      <w:proofErr w:type="gramEnd"/>
      <w:r w:rsidR="00863C4A" w:rsidRPr="00000616">
        <w:rPr>
          <w:rFonts w:ascii="Times New Roman" w:hAnsi="Times New Roman" w:cs="Times New Roman"/>
          <w:spacing w:val="-4"/>
          <w:sz w:val="20"/>
          <w:szCs w:val="20"/>
        </w:rPr>
        <w:t xml:space="preserve"> Angka yang diikuti huruf yang sama pada baris (a,b) dan kolom (p,q,r) tidak berbeda nyata pada uji BNJ 5%. </w:t>
      </w:r>
    </w:p>
    <w:p w:rsidR="00863C4A" w:rsidRPr="00B04DE2" w:rsidRDefault="00402AF7" w:rsidP="001E05D1">
      <w:pPr>
        <w:pStyle w:val="NoSpacing"/>
        <w:tabs>
          <w:tab w:val="left" w:pos="630"/>
        </w:tabs>
        <w:spacing w:after="120"/>
        <w:ind w:left="868" w:hanging="868"/>
        <w:jc w:val="both"/>
        <w:rPr>
          <w:rFonts w:ascii="Times New Roman" w:hAnsi="Times New Roman" w:cs="Times New Roman"/>
        </w:rPr>
      </w:pPr>
      <w:proofErr w:type="gramStart"/>
      <w:r w:rsidRPr="00B04DE2">
        <w:rPr>
          <w:rFonts w:ascii="Times New Roman" w:hAnsi="Times New Roman" w:cs="Times New Roman"/>
        </w:rPr>
        <w:lastRenderedPageBreak/>
        <w:t>Tabel 5</w:t>
      </w:r>
      <w:r w:rsidR="00863C4A" w:rsidRPr="00B04DE2">
        <w:rPr>
          <w:rFonts w:ascii="Times New Roman" w:hAnsi="Times New Roman" w:cs="Times New Roman"/>
        </w:rPr>
        <w:t>.</w:t>
      </w:r>
      <w:proofErr w:type="gramEnd"/>
      <w:r w:rsidR="00863C4A" w:rsidRPr="00B04DE2">
        <w:rPr>
          <w:rFonts w:ascii="Times New Roman" w:hAnsi="Times New Roman" w:cs="Times New Roman"/>
        </w:rPr>
        <w:t xml:space="preserve"> Rata-rata Bobot Segar (g) Tanaman (28 HST) pada Perlakuan Varietas dan </w:t>
      </w:r>
      <w:r w:rsidR="00B04DE2" w:rsidRPr="00B04DE2">
        <w:rPr>
          <w:rFonts w:ascii="Times New Roman" w:hAnsi="Times New Roman" w:cs="Times New Roman"/>
        </w:rPr>
        <w:t>Pemberian Dosis Trichokompos</w:t>
      </w:r>
    </w:p>
    <w:tbl>
      <w:tblPr>
        <w:tblW w:w="8809" w:type="dxa"/>
        <w:tblInd w:w="93" w:type="dxa"/>
        <w:tblLook w:val="04A0" w:firstRow="1" w:lastRow="0" w:firstColumn="1" w:lastColumn="0" w:noHBand="0" w:noVBand="1"/>
      </w:tblPr>
      <w:tblGrid>
        <w:gridCol w:w="2430"/>
        <w:gridCol w:w="1206"/>
        <w:gridCol w:w="1206"/>
        <w:gridCol w:w="1358"/>
        <w:gridCol w:w="1293"/>
        <w:gridCol w:w="1316"/>
      </w:tblGrid>
      <w:tr w:rsidR="00B63B96" w:rsidRPr="00B04DE2" w:rsidTr="00B63B96">
        <w:trPr>
          <w:trHeight w:val="269"/>
        </w:trPr>
        <w:tc>
          <w:tcPr>
            <w:tcW w:w="2430" w:type="dxa"/>
            <w:vMerge w:val="restart"/>
            <w:tcBorders>
              <w:top w:val="single" w:sz="4" w:space="0" w:color="auto"/>
              <w:left w:val="nil"/>
              <w:right w:val="nil"/>
            </w:tcBorders>
            <w:shd w:val="clear" w:color="auto" w:fill="auto"/>
            <w:noWrap/>
            <w:vAlign w:val="center"/>
            <w:hideMark/>
          </w:tcPr>
          <w:p w:rsidR="00B63B96" w:rsidRPr="00B04DE2" w:rsidRDefault="00B63B96" w:rsidP="00B63B96">
            <w:pPr>
              <w:jc w:val="center"/>
              <w:rPr>
                <w:color w:val="000000"/>
                <w:sz w:val="22"/>
                <w:szCs w:val="22"/>
              </w:rPr>
            </w:pPr>
            <w:r w:rsidRPr="00B04DE2">
              <w:rPr>
                <w:color w:val="000000"/>
                <w:sz w:val="22"/>
                <w:szCs w:val="22"/>
              </w:rPr>
              <w:t>Varietas Selada</w:t>
            </w:r>
          </w:p>
        </w:tc>
        <w:tc>
          <w:tcPr>
            <w:tcW w:w="5063" w:type="dxa"/>
            <w:gridSpan w:val="4"/>
            <w:tcBorders>
              <w:top w:val="single" w:sz="4" w:space="0" w:color="auto"/>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r w:rsidRPr="00B04DE2">
              <w:rPr>
                <w:color w:val="000000"/>
                <w:sz w:val="22"/>
                <w:szCs w:val="22"/>
              </w:rPr>
              <w:t>Perlakuan Trichokompos</w:t>
            </w:r>
          </w:p>
        </w:tc>
        <w:tc>
          <w:tcPr>
            <w:tcW w:w="1316" w:type="dxa"/>
            <w:vMerge w:val="restart"/>
            <w:tcBorders>
              <w:top w:val="single" w:sz="4" w:space="0" w:color="auto"/>
              <w:left w:val="nil"/>
              <w:right w:val="nil"/>
            </w:tcBorders>
            <w:shd w:val="clear" w:color="auto" w:fill="auto"/>
            <w:noWrap/>
            <w:vAlign w:val="center"/>
            <w:hideMark/>
          </w:tcPr>
          <w:p w:rsidR="00B63B96" w:rsidRPr="00B04DE2" w:rsidRDefault="00B63B96" w:rsidP="00B63B96">
            <w:pPr>
              <w:jc w:val="center"/>
              <w:rPr>
                <w:color w:val="000000"/>
                <w:sz w:val="22"/>
                <w:szCs w:val="22"/>
              </w:rPr>
            </w:pPr>
            <w:r w:rsidRPr="00B04DE2">
              <w:rPr>
                <w:color w:val="000000"/>
                <w:sz w:val="22"/>
                <w:szCs w:val="22"/>
              </w:rPr>
              <w:t>BNJ 5 %</w:t>
            </w:r>
          </w:p>
        </w:tc>
      </w:tr>
      <w:tr w:rsidR="00B63B96" w:rsidRPr="00B04DE2" w:rsidTr="00247F78">
        <w:trPr>
          <w:trHeight w:val="47"/>
        </w:trPr>
        <w:tc>
          <w:tcPr>
            <w:tcW w:w="2430" w:type="dxa"/>
            <w:vMerge/>
            <w:tcBorders>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p>
        </w:tc>
        <w:tc>
          <w:tcPr>
            <w:tcW w:w="1206" w:type="dxa"/>
            <w:tcBorders>
              <w:top w:val="nil"/>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r w:rsidRPr="00B04DE2">
              <w:rPr>
                <w:color w:val="000000"/>
                <w:sz w:val="22"/>
                <w:szCs w:val="22"/>
              </w:rPr>
              <w:t>T0</w:t>
            </w:r>
          </w:p>
        </w:tc>
        <w:tc>
          <w:tcPr>
            <w:tcW w:w="1206" w:type="dxa"/>
            <w:tcBorders>
              <w:top w:val="nil"/>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r w:rsidRPr="00B04DE2">
              <w:rPr>
                <w:color w:val="000000"/>
                <w:sz w:val="22"/>
                <w:szCs w:val="22"/>
              </w:rPr>
              <w:t>T1</w:t>
            </w:r>
          </w:p>
        </w:tc>
        <w:tc>
          <w:tcPr>
            <w:tcW w:w="1358" w:type="dxa"/>
            <w:tcBorders>
              <w:top w:val="nil"/>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r w:rsidRPr="00B04DE2">
              <w:rPr>
                <w:color w:val="000000"/>
                <w:sz w:val="22"/>
                <w:szCs w:val="22"/>
              </w:rPr>
              <w:t>T2</w:t>
            </w:r>
          </w:p>
        </w:tc>
        <w:tc>
          <w:tcPr>
            <w:tcW w:w="1293" w:type="dxa"/>
            <w:tcBorders>
              <w:top w:val="nil"/>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r w:rsidRPr="00B04DE2">
              <w:rPr>
                <w:color w:val="000000"/>
                <w:sz w:val="22"/>
                <w:szCs w:val="22"/>
              </w:rPr>
              <w:t>T3</w:t>
            </w:r>
          </w:p>
        </w:tc>
        <w:tc>
          <w:tcPr>
            <w:tcW w:w="1316" w:type="dxa"/>
            <w:vMerge/>
            <w:tcBorders>
              <w:left w:val="nil"/>
              <w:bottom w:val="single" w:sz="4" w:space="0" w:color="auto"/>
              <w:right w:val="nil"/>
            </w:tcBorders>
            <w:shd w:val="clear" w:color="auto" w:fill="auto"/>
            <w:noWrap/>
            <w:vAlign w:val="center"/>
            <w:hideMark/>
          </w:tcPr>
          <w:p w:rsidR="00B63B96" w:rsidRPr="00B04DE2" w:rsidRDefault="00B63B96" w:rsidP="009E0538">
            <w:pPr>
              <w:jc w:val="center"/>
              <w:rPr>
                <w:color w:val="000000"/>
                <w:sz w:val="22"/>
                <w:szCs w:val="22"/>
              </w:rPr>
            </w:pPr>
          </w:p>
        </w:tc>
      </w:tr>
      <w:tr w:rsidR="00E4627B" w:rsidRPr="00B04DE2" w:rsidTr="00B63B96">
        <w:trPr>
          <w:trHeight w:val="137"/>
        </w:trPr>
        <w:tc>
          <w:tcPr>
            <w:tcW w:w="2430" w:type="dxa"/>
            <w:tcBorders>
              <w:top w:val="nil"/>
              <w:left w:val="nil"/>
              <w:bottom w:val="nil"/>
              <w:right w:val="nil"/>
            </w:tcBorders>
            <w:shd w:val="clear" w:color="auto" w:fill="auto"/>
            <w:noWrap/>
            <w:vAlign w:val="center"/>
            <w:hideMark/>
          </w:tcPr>
          <w:p w:rsidR="00863C4A" w:rsidRPr="00B04DE2" w:rsidRDefault="00863C4A" w:rsidP="00B63B96">
            <w:pPr>
              <w:rPr>
                <w:color w:val="000000"/>
                <w:sz w:val="22"/>
                <w:szCs w:val="22"/>
              </w:rPr>
            </w:pPr>
            <w:r w:rsidRPr="00B04DE2">
              <w:rPr>
                <w:color w:val="000000"/>
                <w:sz w:val="22"/>
                <w:szCs w:val="22"/>
              </w:rPr>
              <w:t>V1 (grand rapid)</w:t>
            </w:r>
          </w:p>
        </w:tc>
        <w:tc>
          <w:tcPr>
            <w:tcW w:w="1206"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vertAlign w:val="superscript"/>
              </w:rPr>
            </w:pPr>
            <w:r w:rsidRPr="00B04DE2">
              <w:rPr>
                <w:color w:val="000000"/>
                <w:sz w:val="22"/>
                <w:szCs w:val="22"/>
                <w:vertAlign w:val="superscript"/>
              </w:rPr>
              <w:t>p</w:t>
            </w:r>
            <w:r w:rsidRPr="00B04DE2">
              <w:rPr>
                <w:color w:val="000000"/>
                <w:sz w:val="22"/>
                <w:szCs w:val="22"/>
              </w:rPr>
              <w:t>32,63</w:t>
            </w:r>
            <w:r w:rsidRPr="00B04DE2">
              <w:rPr>
                <w:color w:val="000000"/>
                <w:sz w:val="22"/>
                <w:szCs w:val="22"/>
                <w:vertAlign w:val="superscript"/>
              </w:rPr>
              <w:t>a</w:t>
            </w:r>
          </w:p>
        </w:tc>
        <w:tc>
          <w:tcPr>
            <w:tcW w:w="1206"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p</w:t>
            </w:r>
            <w:r w:rsidRPr="00B04DE2">
              <w:rPr>
                <w:color w:val="000000"/>
                <w:sz w:val="22"/>
                <w:szCs w:val="22"/>
              </w:rPr>
              <w:t>64,77</w:t>
            </w:r>
            <w:r w:rsidRPr="00B04DE2">
              <w:rPr>
                <w:color w:val="000000"/>
                <w:sz w:val="22"/>
                <w:szCs w:val="22"/>
                <w:vertAlign w:val="superscript"/>
              </w:rPr>
              <w:t>b</w:t>
            </w:r>
          </w:p>
        </w:tc>
        <w:tc>
          <w:tcPr>
            <w:tcW w:w="1358"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q</w:t>
            </w:r>
            <w:r w:rsidRPr="00B04DE2">
              <w:rPr>
                <w:color w:val="000000"/>
                <w:sz w:val="22"/>
                <w:szCs w:val="22"/>
              </w:rPr>
              <w:t>73,68</w:t>
            </w:r>
            <w:r w:rsidRPr="00B04DE2">
              <w:rPr>
                <w:color w:val="000000"/>
                <w:sz w:val="22"/>
                <w:szCs w:val="22"/>
                <w:vertAlign w:val="superscript"/>
              </w:rPr>
              <w:t>b</w:t>
            </w:r>
          </w:p>
        </w:tc>
        <w:tc>
          <w:tcPr>
            <w:tcW w:w="1293"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p</w:t>
            </w:r>
            <w:r w:rsidRPr="00B04DE2">
              <w:rPr>
                <w:color w:val="000000"/>
                <w:sz w:val="22"/>
                <w:szCs w:val="22"/>
              </w:rPr>
              <w:t>77,01</w:t>
            </w:r>
            <w:r w:rsidRPr="00B04DE2">
              <w:rPr>
                <w:color w:val="000000"/>
                <w:sz w:val="22"/>
                <w:szCs w:val="22"/>
                <w:vertAlign w:val="superscript"/>
              </w:rPr>
              <w:t>b</w:t>
            </w:r>
          </w:p>
        </w:tc>
        <w:tc>
          <w:tcPr>
            <w:tcW w:w="1316" w:type="dxa"/>
            <w:vMerge w:val="restart"/>
            <w:tcBorders>
              <w:top w:val="nil"/>
              <w:left w:val="nil"/>
              <w:bottom w:val="single" w:sz="4" w:space="0" w:color="000000"/>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rPr>
              <w:t>22,07</w:t>
            </w:r>
          </w:p>
        </w:tc>
      </w:tr>
      <w:tr w:rsidR="00E4627B" w:rsidRPr="00B04DE2" w:rsidTr="00B63B96">
        <w:trPr>
          <w:trHeight w:val="137"/>
        </w:trPr>
        <w:tc>
          <w:tcPr>
            <w:tcW w:w="2430" w:type="dxa"/>
            <w:tcBorders>
              <w:top w:val="nil"/>
              <w:left w:val="nil"/>
              <w:bottom w:val="nil"/>
              <w:right w:val="nil"/>
            </w:tcBorders>
            <w:shd w:val="clear" w:color="auto" w:fill="auto"/>
            <w:noWrap/>
            <w:vAlign w:val="center"/>
            <w:hideMark/>
          </w:tcPr>
          <w:p w:rsidR="00863C4A" w:rsidRPr="00B04DE2" w:rsidRDefault="00863C4A" w:rsidP="00B63B96">
            <w:pPr>
              <w:rPr>
                <w:color w:val="000000"/>
                <w:sz w:val="22"/>
                <w:szCs w:val="22"/>
              </w:rPr>
            </w:pPr>
            <w:r w:rsidRPr="00B04DE2">
              <w:rPr>
                <w:color w:val="000000"/>
                <w:sz w:val="22"/>
                <w:szCs w:val="22"/>
              </w:rPr>
              <w:t>V2 (red rapid)</w:t>
            </w:r>
          </w:p>
        </w:tc>
        <w:tc>
          <w:tcPr>
            <w:tcW w:w="1206"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q</w:t>
            </w:r>
            <w:r w:rsidRPr="00B04DE2">
              <w:rPr>
                <w:color w:val="000000"/>
                <w:sz w:val="22"/>
                <w:szCs w:val="22"/>
              </w:rPr>
              <w:t>56,67</w:t>
            </w:r>
            <w:r w:rsidRPr="00B04DE2">
              <w:rPr>
                <w:color w:val="000000"/>
                <w:sz w:val="22"/>
                <w:szCs w:val="22"/>
                <w:vertAlign w:val="superscript"/>
              </w:rPr>
              <w:t>a</w:t>
            </w:r>
          </w:p>
        </w:tc>
        <w:tc>
          <w:tcPr>
            <w:tcW w:w="1206"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q</w:t>
            </w:r>
            <w:r w:rsidRPr="00B04DE2">
              <w:rPr>
                <w:color w:val="000000"/>
                <w:sz w:val="22"/>
                <w:szCs w:val="22"/>
              </w:rPr>
              <w:t>74,60</w:t>
            </w:r>
            <w:r w:rsidRPr="00B04DE2">
              <w:rPr>
                <w:color w:val="000000"/>
                <w:sz w:val="22"/>
                <w:szCs w:val="22"/>
                <w:vertAlign w:val="superscript"/>
              </w:rPr>
              <w:t>ab</w:t>
            </w:r>
          </w:p>
        </w:tc>
        <w:tc>
          <w:tcPr>
            <w:tcW w:w="1358"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p</w:t>
            </w:r>
            <w:r w:rsidRPr="00B04DE2">
              <w:rPr>
                <w:color w:val="000000"/>
                <w:sz w:val="22"/>
                <w:szCs w:val="22"/>
              </w:rPr>
              <w:t>70,38</w:t>
            </w:r>
            <w:r w:rsidRPr="00B04DE2">
              <w:rPr>
                <w:color w:val="000000"/>
                <w:sz w:val="22"/>
                <w:szCs w:val="22"/>
                <w:vertAlign w:val="superscript"/>
              </w:rPr>
              <w:t>ab</w:t>
            </w:r>
          </w:p>
        </w:tc>
        <w:tc>
          <w:tcPr>
            <w:tcW w:w="1293" w:type="dxa"/>
            <w:tcBorders>
              <w:top w:val="nil"/>
              <w:left w:val="nil"/>
              <w:bottom w:val="nil"/>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vertAlign w:val="superscript"/>
              </w:rPr>
              <w:t>r</w:t>
            </w:r>
            <w:r w:rsidRPr="00B04DE2">
              <w:rPr>
                <w:color w:val="000000"/>
                <w:sz w:val="22"/>
                <w:szCs w:val="22"/>
              </w:rPr>
              <w:t>119,52</w:t>
            </w:r>
            <w:r w:rsidRPr="00B04DE2">
              <w:rPr>
                <w:color w:val="000000"/>
                <w:sz w:val="22"/>
                <w:szCs w:val="22"/>
                <w:vertAlign w:val="superscript"/>
              </w:rPr>
              <w:t>b</w:t>
            </w:r>
          </w:p>
        </w:tc>
        <w:tc>
          <w:tcPr>
            <w:tcW w:w="1316" w:type="dxa"/>
            <w:vMerge/>
            <w:tcBorders>
              <w:top w:val="nil"/>
              <w:left w:val="nil"/>
              <w:bottom w:val="single" w:sz="4" w:space="0" w:color="000000"/>
              <w:right w:val="nil"/>
            </w:tcBorders>
            <w:vAlign w:val="center"/>
            <w:hideMark/>
          </w:tcPr>
          <w:p w:rsidR="00863C4A" w:rsidRPr="00B04DE2" w:rsidRDefault="00863C4A" w:rsidP="009E0538">
            <w:pPr>
              <w:jc w:val="center"/>
              <w:rPr>
                <w:color w:val="000000"/>
                <w:sz w:val="22"/>
                <w:szCs w:val="22"/>
              </w:rPr>
            </w:pPr>
          </w:p>
        </w:tc>
      </w:tr>
      <w:tr w:rsidR="00863C4A" w:rsidRPr="00B04DE2" w:rsidTr="00B63B96">
        <w:trPr>
          <w:trHeight w:val="137"/>
        </w:trPr>
        <w:tc>
          <w:tcPr>
            <w:tcW w:w="2430" w:type="dxa"/>
            <w:tcBorders>
              <w:top w:val="single" w:sz="4" w:space="0" w:color="auto"/>
              <w:left w:val="nil"/>
              <w:bottom w:val="single" w:sz="4" w:space="0" w:color="auto"/>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rPr>
              <w:t>BNJ 5%</w:t>
            </w:r>
          </w:p>
        </w:tc>
        <w:tc>
          <w:tcPr>
            <w:tcW w:w="5063" w:type="dxa"/>
            <w:gridSpan w:val="4"/>
            <w:tcBorders>
              <w:top w:val="single" w:sz="4" w:space="0" w:color="auto"/>
              <w:left w:val="nil"/>
              <w:bottom w:val="single" w:sz="4" w:space="0" w:color="auto"/>
              <w:right w:val="nil"/>
            </w:tcBorders>
            <w:shd w:val="clear" w:color="auto" w:fill="auto"/>
            <w:noWrap/>
            <w:vAlign w:val="center"/>
            <w:hideMark/>
          </w:tcPr>
          <w:p w:rsidR="00863C4A" w:rsidRPr="00B04DE2" w:rsidRDefault="00863C4A" w:rsidP="009E0538">
            <w:pPr>
              <w:jc w:val="center"/>
              <w:rPr>
                <w:color w:val="000000"/>
                <w:sz w:val="22"/>
                <w:szCs w:val="22"/>
              </w:rPr>
            </w:pPr>
            <w:r w:rsidRPr="00B04DE2">
              <w:rPr>
                <w:color w:val="000000"/>
                <w:sz w:val="22"/>
                <w:szCs w:val="22"/>
              </w:rPr>
              <w:t>29,93</w:t>
            </w:r>
          </w:p>
        </w:tc>
        <w:tc>
          <w:tcPr>
            <w:tcW w:w="1316" w:type="dxa"/>
            <w:tcBorders>
              <w:top w:val="nil"/>
              <w:left w:val="nil"/>
              <w:bottom w:val="single" w:sz="4" w:space="0" w:color="auto"/>
              <w:right w:val="nil"/>
            </w:tcBorders>
            <w:shd w:val="clear" w:color="auto" w:fill="auto"/>
            <w:noWrap/>
            <w:vAlign w:val="center"/>
            <w:hideMark/>
          </w:tcPr>
          <w:p w:rsidR="00863C4A" w:rsidRPr="00B04DE2" w:rsidRDefault="00863C4A" w:rsidP="009E0538">
            <w:pPr>
              <w:jc w:val="center"/>
              <w:rPr>
                <w:color w:val="000000"/>
                <w:sz w:val="22"/>
                <w:szCs w:val="22"/>
              </w:rPr>
            </w:pPr>
          </w:p>
        </w:tc>
      </w:tr>
    </w:tbl>
    <w:p w:rsidR="00E4627B" w:rsidRPr="00000616" w:rsidRDefault="00B04DE2" w:rsidP="00B04DE2">
      <w:pPr>
        <w:pStyle w:val="NoSpacing"/>
        <w:tabs>
          <w:tab w:val="left" w:pos="630"/>
        </w:tabs>
        <w:spacing w:before="60"/>
        <w:ind w:left="1349" w:hanging="1349"/>
        <w:jc w:val="both"/>
        <w:rPr>
          <w:rFonts w:ascii="Times New Roman" w:hAnsi="Times New Roman" w:cs="Times New Roman"/>
          <w:spacing w:val="-4"/>
          <w:sz w:val="20"/>
          <w:szCs w:val="20"/>
        </w:rPr>
      </w:pPr>
      <w:proofErr w:type="gramStart"/>
      <w:r w:rsidRPr="00000616">
        <w:rPr>
          <w:rFonts w:ascii="Times New Roman" w:hAnsi="Times New Roman" w:cs="Times New Roman"/>
          <w:spacing w:val="-4"/>
          <w:sz w:val="20"/>
          <w:szCs w:val="20"/>
        </w:rPr>
        <w:t>Ket</w:t>
      </w:r>
      <w:r w:rsidR="00863C4A" w:rsidRPr="00000616">
        <w:rPr>
          <w:rFonts w:ascii="Times New Roman" w:hAnsi="Times New Roman" w:cs="Times New Roman"/>
          <w:spacing w:val="-4"/>
          <w:sz w:val="20"/>
          <w:szCs w:val="20"/>
        </w:rPr>
        <w:t xml:space="preserve"> :</w:t>
      </w:r>
      <w:proofErr w:type="gramEnd"/>
      <w:r w:rsidR="00863C4A" w:rsidRPr="00000616">
        <w:rPr>
          <w:rFonts w:ascii="Times New Roman" w:hAnsi="Times New Roman" w:cs="Times New Roman"/>
          <w:spacing w:val="-4"/>
          <w:sz w:val="20"/>
          <w:szCs w:val="20"/>
        </w:rPr>
        <w:t xml:space="preserve"> Angka yang diikuti huruf yang sama pada baris (a,b) dan kolom (p,q,r) tidak berbeda nyata pada uji BNJ 5%.</w:t>
      </w:r>
    </w:p>
    <w:p w:rsidR="00CD7345" w:rsidRDefault="00CD7345" w:rsidP="00E4627B">
      <w:pPr>
        <w:pStyle w:val="NoSpacing"/>
        <w:tabs>
          <w:tab w:val="left" w:pos="567"/>
        </w:tabs>
        <w:jc w:val="both"/>
        <w:rPr>
          <w:rFonts w:ascii="Times New Roman" w:hAnsi="Times New Roman" w:cs="Times New Roman"/>
          <w:sz w:val="24"/>
          <w:szCs w:val="24"/>
        </w:rPr>
      </w:pPr>
    </w:p>
    <w:p w:rsidR="00986272" w:rsidRPr="00B43571" w:rsidRDefault="00986272" w:rsidP="00B43571">
      <w:pPr>
        <w:pStyle w:val="NoSpacing"/>
        <w:tabs>
          <w:tab w:val="left" w:pos="709"/>
        </w:tabs>
        <w:jc w:val="both"/>
        <w:rPr>
          <w:rFonts w:ascii="Times New Roman" w:hAnsi="Times New Roman" w:cs="Times New Roman"/>
          <w:sz w:val="26"/>
          <w:szCs w:val="24"/>
        </w:rPr>
        <w:sectPr w:rsidR="00986272" w:rsidRPr="00B43571" w:rsidSect="00986272">
          <w:type w:val="continuous"/>
          <w:pgSz w:w="11907" w:h="16840" w:code="9"/>
          <w:pgMar w:top="1440" w:right="1440" w:bottom="1814" w:left="1644" w:header="720" w:footer="1111" w:gutter="0"/>
          <w:cols w:space="720"/>
          <w:docGrid w:linePitch="360"/>
        </w:sectPr>
      </w:pPr>
    </w:p>
    <w:p w:rsidR="00986272" w:rsidRPr="004D7040" w:rsidRDefault="00986272" w:rsidP="00B43571">
      <w:pPr>
        <w:pStyle w:val="NoSpacing"/>
        <w:tabs>
          <w:tab w:val="left" w:pos="630"/>
        </w:tabs>
        <w:spacing w:after="120"/>
        <w:ind w:left="851" w:hanging="851"/>
        <w:jc w:val="both"/>
        <w:rPr>
          <w:rFonts w:ascii="Times New Roman" w:hAnsi="Times New Roman" w:cs="Times New Roman"/>
        </w:rPr>
      </w:pPr>
      <w:proofErr w:type="gramStart"/>
      <w:r w:rsidRPr="004D7040">
        <w:rPr>
          <w:rFonts w:ascii="Times New Roman" w:hAnsi="Times New Roman" w:cs="Times New Roman"/>
        </w:rPr>
        <w:lastRenderedPageBreak/>
        <w:t>Tabel 6.</w:t>
      </w:r>
      <w:proofErr w:type="gramEnd"/>
      <w:r w:rsidRPr="004D7040">
        <w:rPr>
          <w:rFonts w:ascii="Times New Roman" w:hAnsi="Times New Roman" w:cs="Times New Roman"/>
        </w:rPr>
        <w:t xml:space="preserve"> Rata-rata Bobot Kering (g) Tanaman (28 HST) pada Perlakuan Varietas dan Dosis Trichokompos</w:t>
      </w:r>
    </w:p>
    <w:tbl>
      <w:tblPr>
        <w:tblW w:w="4239" w:type="dxa"/>
        <w:tblInd w:w="108" w:type="dxa"/>
        <w:tblLook w:val="04A0" w:firstRow="1" w:lastRow="0" w:firstColumn="1" w:lastColumn="0" w:noHBand="0" w:noVBand="1"/>
      </w:tblPr>
      <w:tblGrid>
        <w:gridCol w:w="2694"/>
        <w:gridCol w:w="1545"/>
      </w:tblGrid>
      <w:tr w:rsidR="00986272" w:rsidRPr="004D7040" w:rsidTr="00986272">
        <w:trPr>
          <w:trHeight w:val="299"/>
        </w:trPr>
        <w:tc>
          <w:tcPr>
            <w:tcW w:w="2694"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Perlakuan</w:t>
            </w:r>
          </w:p>
        </w:tc>
        <w:tc>
          <w:tcPr>
            <w:tcW w:w="1545"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Umur 28 HST</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V1 (Varietas Grand Rapid)</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 xml:space="preserve">3,37 </w:t>
            </w:r>
            <w:r w:rsidRPr="004D7040">
              <w:rPr>
                <w:color w:val="000000"/>
                <w:vertAlign w:val="superscript"/>
                <w:lang w:eastAsia="en-ID"/>
              </w:rPr>
              <w:t>a</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V2 ( Varietas Red Rapid)</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 xml:space="preserve">3,86 </w:t>
            </w:r>
            <w:r w:rsidRPr="004D7040">
              <w:rPr>
                <w:color w:val="000000"/>
                <w:vertAlign w:val="superscript"/>
                <w:lang w:eastAsia="en-ID"/>
              </w:rPr>
              <w:t>b</w:t>
            </w:r>
          </w:p>
        </w:tc>
      </w:tr>
      <w:tr w:rsidR="00986272" w:rsidRPr="004D7040" w:rsidTr="00986272">
        <w:trPr>
          <w:trHeight w:val="299"/>
        </w:trPr>
        <w:tc>
          <w:tcPr>
            <w:tcW w:w="2694"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BNJ 5%</w:t>
            </w:r>
          </w:p>
        </w:tc>
        <w:tc>
          <w:tcPr>
            <w:tcW w:w="1545"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0,69</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T0 (Tanpa Trichokompos)</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2,43</w:t>
            </w:r>
            <w:r w:rsidRPr="004D7040">
              <w:rPr>
                <w:color w:val="000000"/>
                <w:vertAlign w:val="superscript"/>
                <w:lang w:eastAsia="en-ID"/>
              </w:rPr>
              <w:t xml:space="preserve"> a</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T1 (Trichokompos 10 ton/ha)</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 xml:space="preserve">3,58 </w:t>
            </w:r>
            <w:r w:rsidRPr="004D7040">
              <w:rPr>
                <w:color w:val="000000"/>
                <w:vertAlign w:val="superscript"/>
                <w:lang w:eastAsia="en-ID"/>
              </w:rPr>
              <w:t>b</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T2 (Trichokompos 20 ton/ha)</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 xml:space="preserve">3,73 </w:t>
            </w:r>
            <w:r w:rsidRPr="004D7040">
              <w:rPr>
                <w:color w:val="000000"/>
                <w:vertAlign w:val="superscript"/>
                <w:lang w:eastAsia="en-ID"/>
              </w:rPr>
              <w:t>b</w:t>
            </w:r>
          </w:p>
        </w:tc>
      </w:tr>
      <w:tr w:rsidR="00986272" w:rsidRPr="004D7040" w:rsidTr="00986272">
        <w:trPr>
          <w:trHeight w:val="299"/>
        </w:trPr>
        <w:tc>
          <w:tcPr>
            <w:tcW w:w="2694" w:type="dxa"/>
            <w:tcBorders>
              <w:top w:val="nil"/>
              <w:left w:val="nil"/>
              <w:bottom w:val="nil"/>
              <w:right w:val="nil"/>
            </w:tcBorders>
            <w:shd w:val="clear" w:color="auto" w:fill="auto"/>
            <w:noWrap/>
            <w:vAlign w:val="center"/>
            <w:hideMark/>
          </w:tcPr>
          <w:p w:rsidR="00986272" w:rsidRPr="004D7040" w:rsidRDefault="00986272" w:rsidP="00043ECE">
            <w:pPr>
              <w:rPr>
                <w:color w:val="000000"/>
                <w:lang w:eastAsia="en-ID"/>
              </w:rPr>
            </w:pPr>
            <w:r w:rsidRPr="004D7040">
              <w:rPr>
                <w:color w:val="000000"/>
              </w:rPr>
              <w:t>T3 (Trichokompos 30 ton/ha)</w:t>
            </w:r>
          </w:p>
        </w:tc>
        <w:tc>
          <w:tcPr>
            <w:tcW w:w="1545" w:type="dxa"/>
            <w:tcBorders>
              <w:top w:val="nil"/>
              <w:left w:val="nil"/>
              <w:bottom w:val="nil"/>
              <w:right w:val="nil"/>
            </w:tcBorders>
            <w:shd w:val="clear" w:color="auto" w:fill="auto"/>
            <w:noWrap/>
            <w:vAlign w:val="bottom"/>
            <w:hideMark/>
          </w:tcPr>
          <w:p w:rsidR="00986272" w:rsidRPr="004D7040" w:rsidRDefault="00986272" w:rsidP="00043ECE">
            <w:pPr>
              <w:jc w:val="center"/>
              <w:rPr>
                <w:color w:val="000000"/>
                <w:lang w:eastAsia="en-ID"/>
              </w:rPr>
            </w:pPr>
            <w:r w:rsidRPr="004D7040">
              <w:rPr>
                <w:color w:val="000000"/>
                <w:lang w:eastAsia="en-ID"/>
              </w:rPr>
              <w:t xml:space="preserve">4,70 </w:t>
            </w:r>
            <w:r w:rsidRPr="004D7040">
              <w:rPr>
                <w:color w:val="000000"/>
                <w:vertAlign w:val="superscript"/>
                <w:lang w:eastAsia="en-ID"/>
              </w:rPr>
              <w:t>b</w:t>
            </w:r>
          </w:p>
        </w:tc>
      </w:tr>
      <w:tr w:rsidR="00986272" w:rsidRPr="004D7040" w:rsidTr="00986272">
        <w:trPr>
          <w:trHeight w:val="299"/>
        </w:trPr>
        <w:tc>
          <w:tcPr>
            <w:tcW w:w="2694"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BNJ 5%</w:t>
            </w:r>
          </w:p>
        </w:tc>
        <w:tc>
          <w:tcPr>
            <w:tcW w:w="1545" w:type="dxa"/>
            <w:tcBorders>
              <w:top w:val="single" w:sz="4" w:space="0" w:color="auto"/>
              <w:left w:val="nil"/>
              <w:bottom w:val="single" w:sz="4" w:space="0" w:color="auto"/>
              <w:right w:val="nil"/>
            </w:tcBorders>
            <w:shd w:val="clear" w:color="auto" w:fill="auto"/>
            <w:noWrap/>
            <w:vAlign w:val="center"/>
            <w:hideMark/>
          </w:tcPr>
          <w:p w:rsidR="00986272" w:rsidRPr="004D7040" w:rsidRDefault="00986272" w:rsidP="00043ECE">
            <w:pPr>
              <w:jc w:val="center"/>
              <w:rPr>
                <w:color w:val="000000"/>
                <w:lang w:eastAsia="en-ID"/>
              </w:rPr>
            </w:pPr>
            <w:r w:rsidRPr="004D7040">
              <w:rPr>
                <w:color w:val="000000"/>
                <w:lang w:eastAsia="en-ID"/>
              </w:rPr>
              <w:t>0,66</w:t>
            </w:r>
          </w:p>
        </w:tc>
      </w:tr>
    </w:tbl>
    <w:p w:rsidR="00986272" w:rsidRPr="004D7040" w:rsidRDefault="00986272" w:rsidP="00986272">
      <w:pPr>
        <w:pStyle w:val="NoSpacing"/>
        <w:spacing w:before="60"/>
        <w:ind w:left="476" w:hanging="476"/>
        <w:jc w:val="both"/>
        <w:rPr>
          <w:rFonts w:ascii="Times New Roman" w:hAnsi="Times New Roman" w:cs="Times New Roman"/>
          <w:sz w:val="20"/>
          <w:szCs w:val="20"/>
        </w:rPr>
      </w:pPr>
      <w:proofErr w:type="gramStart"/>
      <w:r w:rsidRPr="00986272">
        <w:rPr>
          <w:rFonts w:ascii="Times New Roman" w:hAnsi="Times New Roman" w:cs="Times New Roman"/>
          <w:spacing w:val="-6"/>
          <w:sz w:val="20"/>
          <w:szCs w:val="20"/>
        </w:rPr>
        <w:t>Ket :</w:t>
      </w:r>
      <w:proofErr w:type="gramEnd"/>
      <w:r w:rsidRPr="00986272">
        <w:rPr>
          <w:rFonts w:ascii="Times New Roman" w:hAnsi="Times New Roman" w:cs="Times New Roman"/>
          <w:spacing w:val="-6"/>
          <w:sz w:val="20"/>
          <w:szCs w:val="20"/>
        </w:rPr>
        <w:t xml:space="preserve"> Angka yang Diikuti Huruf yang Sama pada Kolom</w:t>
      </w:r>
      <w:r w:rsidRPr="004D7040">
        <w:rPr>
          <w:rFonts w:ascii="Times New Roman" w:hAnsi="Times New Roman" w:cs="Times New Roman"/>
          <w:sz w:val="20"/>
          <w:szCs w:val="20"/>
        </w:rPr>
        <w:t xml:space="preserve"> (a,b) Tidak Berbeda Nyata </w:t>
      </w:r>
      <w:r>
        <w:rPr>
          <w:rFonts w:ascii="Times New Roman" w:hAnsi="Times New Roman" w:cs="Times New Roman"/>
          <w:sz w:val="20"/>
          <w:szCs w:val="20"/>
        </w:rPr>
        <w:t>pada U</w:t>
      </w:r>
      <w:r w:rsidRPr="004D7040">
        <w:rPr>
          <w:rFonts w:ascii="Times New Roman" w:hAnsi="Times New Roman" w:cs="Times New Roman"/>
          <w:sz w:val="20"/>
          <w:szCs w:val="20"/>
        </w:rPr>
        <w:t xml:space="preserve">ji BNJ 5%. </w:t>
      </w:r>
    </w:p>
    <w:p w:rsidR="00B43571" w:rsidRDefault="00986272" w:rsidP="00B43571">
      <w:pPr>
        <w:pStyle w:val="NoSpacing"/>
        <w:tabs>
          <w:tab w:val="left" w:pos="709"/>
        </w:tabs>
        <w:jc w:val="both"/>
        <w:rPr>
          <w:rFonts w:ascii="Times New Roman" w:hAnsi="Times New Roman" w:cs="Times New Roman"/>
          <w:spacing w:val="-6"/>
          <w:sz w:val="24"/>
          <w:szCs w:val="24"/>
        </w:rPr>
      </w:pPr>
      <w:r>
        <w:rPr>
          <w:rFonts w:ascii="Times New Roman" w:hAnsi="Times New Roman" w:cs="Times New Roman"/>
          <w:spacing w:val="-6"/>
          <w:sz w:val="24"/>
          <w:szCs w:val="24"/>
        </w:rPr>
        <w:tab/>
      </w:r>
    </w:p>
    <w:p w:rsidR="00986272" w:rsidRDefault="00B43571" w:rsidP="00B43571">
      <w:pPr>
        <w:pStyle w:val="NoSpacing"/>
        <w:tabs>
          <w:tab w:val="left" w:pos="709"/>
        </w:tabs>
        <w:spacing w:line="226" w:lineRule="auto"/>
        <w:jc w:val="both"/>
        <w:rPr>
          <w:rFonts w:ascii="Times New Roman" w:hAnsi="Times New Roman" w:cs="Times New Roman"/>
          <w:sz w:val="24"/>
          <w:szCs w:val="24"/>
        </w:rPr>
      </w:pPr>
      <w:r>
        <w:rPr>
          <w:rFonts w:ascii="Times New Roman" w:hAnsi="Times New Roman" w:cs="Times New Roman"/>
          <w:spacing w:val="-6"/>
          <w:sz w:val="24"/>
          <w:szCs w:val="24"/>
        </w:rPr>
        <w:tab/>
      </w:r>
      <w:r w:rsidR="00402AF7" w:rsidRPr="00DF4C77">
        <w:rPr>
          <w:rFonts w:ascii="Times New Roman" w:hAnsi="Times New Roman" w:cs="Times New Roman"/>
          <w:spacing w:val="-6"/>
          <w:sz w:val="24"/>
          <w:szCs w:val="24"/>
        </w:rPr>
        <w:t>Hasil uji lanjut (Tabel 5</w:t>
      </w:r>
      <w:r w:rsidR="00E4627B" w:rsidRPr="00DF4C77">
        <w:rPr>
          <w:rFonts w:ascii="Times New Roman" w:hAnsi="Times New Roman" w:cs="Times New Roman"/>
          <w:spacing w:val="-6"/>
          <w:sz w:val="24"/>
          <w:szCs w:val="24"/>
        </w:rPr>
        <w:t>) menunjukkan</w:t>
      </w:r>
      <w:r w:rsidR="00E4627B">
        <w:rPr>
          <w:rFonts w:ascii="Times New Roman" w:hAnsi="Times New Roman" w:cs="Times New Roman"/>
          <w:sz w:val="24"/>
          <w:szCs w:val="24"/>
        </w:rPr>
        <w:t xml:space="preserve"> </w:t>
      </w:r>
      <w:r w:rsidR="00E4627B" w:rsidRPr="00986272">
        <w:rPr>
          <w:rFonts w:ascii="Times New Roman" w:hAnsi="Times New Roman" w:cs="Times New Roman"/>
          <w:sz w:val="24"/>
          <w:szCs w:val="24"/>
        </w:rPr>
        <w:t xml:space="preserve">bahwa Varietas </w:t>
      </w:r>
      <w:r w:rsidR="00E4627B" w:rsidRPr="00986272">
        <w:rPr>
          <w:rFonts w:ascii="Times New Roman" w:hAnsi="Times New Roman" w:cs="Times New Roman"/>
          <w:i/>
          <w:sz w:val="24"/>
          <w:szCs w:val="24"/>
        </w:rPr>
        <w:t>Grand Rapid</w:t>
      </w:r>
      <w:r w:rsidR="00E4627B" w:rsidRPr="00986272">
        <w:rPr>
          <w:rFonts w:ascii="Times New Roman" w:hAnsi="Times New Roman" w:cs="Times New Roman"/>
          <w:sz w:val="24"/>
          <w:szCs w:val="24"/>
        </w:rPr>
        <w:t xml:space="preserve"> (V1) memberikan</w:t>
      </w:r>
      <w:r w:rsidR="00E4627B">
        <w:rPr>
          <w:rFonts w:ascii="Times New Roman" w:hAnsi="Times New Roman" w:cs="Times New Roman"/>
          <w:sz w:val="24"/>
          <w:szCs w:val="24"/>
        </w:rPr>
        <w:t xml:space="preserve"> rata-rata bobot segar tanaman tertinggi diperoleh pada dosis 30 ton/ha (V1T3) yaitu 77</w:t>
      </w:r>
      <w:proofErr w:type="gramStart"/>
      <w:r w:rsidR="00E4627B">
        <w:rPr>
          <w:rFonts w:ascii="Times New Roman" w:hAnsi="Times New Roman" w:cs="Times New Roman"/>
          <w:sz w:val="24"/>
          <w:szCs w:val="24"/>
        </w:rPr>
        <w:t>,01</w:t>
      </w:r>
      <w:proofErr w:type="gramEnd"/>
      <w:r w:rsidR="00E4627B">
        <w:rPr>
          <w:rFonts w:ascii="Times New Roman" w:hAnsi="Times New Roman" w:cs="Times New Roman"/>
          <w:sz w:val="24"/>
          <w:szCs w:val="24"/>
        </w:rPr>
        <w:t xml:space="preserve"> g dan berbeda nyata dengan perlakuan V1T0, tetapi tida berbeda nyata dengan V1T1 dan V1T2. Varietas </w:t>
      </w:r>
      <w:r w:rsidR="00E4627B" w:rsidRPr="00525D9F">
        <w:rPr>
          <w:rFonts w:ascii="Times New Roman" w:hAnsi="Times New Roman" w:cs="Times New Roman"/>
          <w:i/>
          <w:sz w:val="24"/>
          <w:szCs w:val="24"/>
        </w:rPr>
        <w:t>Red Rapid</w:t>
      </w:r>
      <w:r w:rsidR="00E4627B">
        <w:rPr>
          <w:rFonts w:ascii="Times New Roman" w:hAnsi="Times New Roman" w:cs="Times New Roman"/>
          <w:sz w:val="24"/>
          <w:szCs w:val="24"/>
        </w:rPr>
        <w:t xml:space="preserve"> (V2) memberikan rata-rata </w:t>
      </w:r>
      <w:r w:rsidR="00E4627B" w:rsidRPr="00DF4C77">
        <w:rPr>
          <w:rFonts w:ascii="Times New Roman" w:hAnsi="Times New Roman" w:cs="Times New Roman"/>
          <w:spacing w:val="-4"/>
          <w:sz w:val="24"/>
          <w:szCs w:val="24"/>
        </w:rPr>
        <w:t>tertinggi pada bobot segar tanaman diperoleh</w:t>
      </w:r>
      <w:r w:rsidR="00E4627B">
        <w:rPr>
          <w:rFonts w:ascii="Times New Roman" w:hAnsi="Times New Roman" w:cs="Times New Roman"/>
          <w:sz w:val="24"/>
          <w:szCs w:val="24"/>
        </w:rPr>
        <w:t xml:space="preserve"> pada dosis </w:t>
      </w:r>
      <w:r w:rsidR="00E4627B" w:rsidRPr="00D12B67">
        <w:rPr>
          <w:rFonts w:ascii="Times New Roman" w:hAnsi="Times New Roman" w:cs="Times New Roman"/>
          <w:sz w:val="24"/>
          <w:szCs w:val="24"/>
        </w:rPr>
        <w:t xml:space="preserve">trichokompos </w:t>
      </w:r>
      <w:r w:rsidR="00E4627B">
        <w:rPr>
          <w:rFonts w:ascii="Times New Roman" w:hAnsi="Times New Roman" w:cs="Times New Roman"/>
          <w:sz w:val="24"/>
          <w:szCs w:val="24"/>
        </w:rPr>
        <w:t>30 ton/ha (V2T3) yaitu 119</w:t>
      </w:r>
      <w:proofErr w:type="gramStart"/>
      <w:r w:rsidR="00E4627B">
        <w:rPr>
          <w:rFonts w:ascii="Times New Roman" w:hAnsi="Times New Roman" w:cs="Times New Roman"/>
          <w:sz w:val="24"/>
          <w:szCs w:val="24"/>
        </w:rPr>
        <w:t>,52</w:t>
      </w:r>
      <w:proofErr w:type="gramEnd"/>
      <w:r w:rsidR="00E4627B">
        <w:rPr>
          <w:rFonts w:ascii="Times New Roman" w:hAnsi="Times New Roman" w:cs="Times New Roman"/>
          <w:sz w:val="24"/>
          <w:szCs w:val="24"/>
        </w:rPr>
        <w:t xml:space="preserve"> g dan berbeda nyata pada perlakuan V2T0, tetapi tidak berbeda nyata dengan V2T1 dan V2T2.</w:t>
      </w:r>
    </w:p>
    <w:p w:rsidR="00B43571" w:rsidRDefault="00B43571" w:rsidP="00B43571">
      <w:pPr>
        <w:pStyle w:val="NoSpacing"/>
        <w:tabs>
          <w:tab w:val="left" w:pos="540"/>
        </w:tabs>
        <w:spacing w:before="120" w:line="226" w:lineRule="auto"/>
        <w:jc w:val="both"/>
        <w:rPr>
          <w:rFonts w:ascii="Times New Roman" w:hAnsi="Times New Roman" w:cs="Times New Roman"/>
          <w:sz w:val="24"/>
          <w:szCs w:val="24"/>
        </w:rPr>
      </w:pPr>
      <w:r w:rsidRPr="00ED4E4B">
        <w:rPr>
          <w:rFonts w:ascii="Times New Roman" w:hAnsi="Times New Roman" w:cs="Times New Roman"/>
          <w:b/>
          <w:sz w:val="24"/>
          <w:szCs w:val="24"/>
        </w:rPr>
        <w:t>Bobot Kering Tanaman.</w:t>
      </w:r>
      <w:r>
        <w:rPr>
          <w:rFonts w:ascii="Times New Roman" w:hAnsi="Times New Roman" w:cs="Times New Roman"/>
          <w:b/>
          <w:sz w:val="24"/>
          <w:szCs w:val="24"/>
        </w:rPr>
        <w:t xml:space="preserve"> </w:t>
      </w:r>
      <w:proofErr w:type="gramStart"/>
      <w:r>
        <w:rPr>
          <w:rFonts w:ascii="Times New Roman" w:hAnsi="Times New Roman" w:cs="Times New Roman"/>
          <w:sz w:val="24"/>
          <w:szCs w:val="24"/>
        </w:rPr>
        <w:t>S</w:t>
      </w:r>
      <w:r w:rsidRPr="00261D8C">
        <w:rPr>
          <w:rFonts w:ascii="Times New Roman" w:hAnsi="Times New Roman" w:cs="Times New Roman"/>
          <w:sz w:val="24"/>
          <w:szCs w:val="24"/>
        </w:rPr>
        <w:t>idik ragam menunjukkan</w:t>
      </w:r>
      <w:r>
        <w:rPr>
          <w:rFonts w:ascii="Times New Roman" w:hAnsi="Times New Roman" w:cs="Times New Roman"/>
          <w:sz w:val="24"/>
          <w:szCs w:val="24"/>
        </w:rPr>
        <w:t xml:space="preserve"> bahwa interaksi antara varietas dan pemberian dosis trichokompos tidak berpengaruh nyata terhadap bobot kering tanaman.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perlakuan tunggal varietas selada memberikan pengaruh nyata terhadap bobot kering tanaman, sedangkan pada perlakuan tunggal pemberian dosis trichokompos memberikan pengaruh sangat nyat terhadap bobot kering pertanaman.</w:t>
      </w:r>
      <w:proofErr w:type="gramEnd"/>
      <w:r>
        <w:rPr>
          <w:rFonts w:ascii="Times New Roman" w:hAnsi="Times New Roman" w:cs="Times New Roman"/>
          <w:sz w:val="24"/>
          <w:szCs w:val="24"/>
        </w:rPr>
        <w:t xml:space="preserve"> Rata-rata bobot kering tanaman </w:t>
      </w:r>
      <w:proofErr w:type="gramStart"/>
      <w:r>
        <w:rPr>
          <w:rFonts w:ascii="Times New Roman" w:hAnsi="Times New Roman" w:cs="Times New Roman"/>
          <w:sz w:val="24"/>
          <w:szCs w:val="24"/>
        </w:rPr>
        <w:t>disajikan  pada</w:t>
      </w:r>
      <w:proofErr w:type="gramEnd"/>
      <w:r>
        <w:rPr>
          <w:rFonts w:ascii="Times New Roman" w:hAnsi="Times New Roman" w:cs="Times New Roman"/>
          <w:sz w:val="24"/>
          <w:szCs w:val="24"/>
        </w:rPr>
        <w:t xml:space="preserve"> Tabel 6.</w:t>
      </w:r>
    </w:p>
    <w:p w:rsidR="00B43571" w:rsidRDefault="00B43571" w:rsidP="00B440AD">
      <w:pPr>
        <w:pStyle w:val="NoSpacing"/>
        <w:tabs>
          <w:tab w:val="left" w:pos="709"/>
        </w:tabs>
        <w:spacing w:line="23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43571">
        <w:rPr>
          <w:rFonts w:ascii="Times New Roman" w:hAnsi="Times New Roman" w:cs="Times New Roman"/>
          <w:spacing w:val="-6"/>
          <w:sz w:val="24"/>
          <w:szCs w:val="24"/>
        </w:rPr>
        <w:t>Hasil uji lanjut (Tabel 6) menunjukka</w:t>
      </w:r>
      <w:r>
        <w:rPr>
          <w:rFonts w:ascii="Times New Roman" w:hAnsi="Times New Roman" w:cs="Times New Roman"/>
          <w:sz w:val="24"/>
          <w:szCs w:val="24"/>
        </w:rPr>
        <w:t xml:space="preserve">n </w:t>
      </w:r>
      <w:r w:rsidRPr="00B43571">
        <w:rPr>
          <w:rFonts w:ascii="Times New Roman" w:hAnsi="Times New Roman" w:cs="Times New Roman"/>
          <w:spacing w:val="-4"/>
          <w:sz w:val="24"/>
          <w:szCs w:val="24"/>
        </w:rPr>
        <w:t xml:space="preserve">bahwa Varietas </w:t>
      </w:r>
      <w:r w:rsidRPr="00B43571">
        <w:rPr>
          <w:rFonts w:ascii="Times New Roman" w:hAnsi="Times New Roman" w:cs="Times New Roman"/>
          <w:i/>
          <w:spacing w:val="-4"/>
          <w:sz w:val="24"/>
          <w:szCs w:val="24"/>
        </w:rPr>
        <w:t>Red Rapid</w:t>
      </w:r>
      <w:r w:rsidRPr="00B43571">
        <w:rPr>
          <w:rFonts w:ascii="Times New Roman" w:hAnsi="Times New Roman" w:cs="Times New Roman"/>
          <w:spacing w:val="-4"/>
          <w:sz w:val="24"/>
          <w:szCs w:val="24"/>
        </w:rPr>
        <w:t xml:space="preserve"> (V2) memberikan</w:t>
      </w:r>
      <w:r>
        <w:rPr>
          <w:rFonts w:ascii="Times New Roman" w:hAnsi="Times New Roman" w:cs="Times New Roman"/>
          <w:sz w:val="24"/>
          <w:szCs w:val="24"/>
        </w:rPr>
        <w:t xml:space="preserve"> </w:t>
      </w:r>
      <w:r w:rsidRPr="00B43571">
        <w:rPr>
          <w:rFonts w:ascii="Times New Roman" w:hAnsi="Times New Roman" w:cs="Times New Roman"/>
          <w:spacing w:val="-4"/>
          <w:sz w:val="24"/>
          <w:szCs w:val="24"/>
        </w:rPr>
        <w:t>rata-rata tertinggi pada bobot kering tanaman</w:t>
      </w:r>
      <w:r>
        <w:rPr>
          <w:rFonts w:ascii="Times New Roman" w:hAnsi="Times New Roman" w:cs="Times New Roman"/>
          <w:sz w:val="24"/>
          <w:szCs w:val="24"/>
        </w:rPr>
        <w:t xml:space="preserve"> yaitu 3,86 g, berbeda nyata dengan Varietas </w:t>
      </w:r>
      <w:r>
        <w:rPr>
          <w:rFonts w:ascii="Times New Roman" w:hAnsi="Times New Roman" w:cs="Times New Roman"/>
          <w:i/>
          <w:sz w:val="24"/>
          <w:szCs w:val="24"/>
        </w:rPr>
        <w:t>grand</w:t>
      </w:r>
      <w:r w:rsidRPr="00A03B88">
        <w:rPr>
          <w:rFonts w:ascii="Times New Roman" w:hAnsi="Times New Roman" w:cs="Times New Roman"/>
          <w:i/>
          <w:sz w:val="24"/>
          <w:szCs w:val="24"/>
        </w:rPr>
        <w:t xml:space="preserve"> Rapid</w:t>
      </w:r>
      <w:r>
        <w:rPr>
          <w:rFonts w:ascii="Times New Roman" w:hAnsi="Times New Roman" w:cs="Times New Roman"/>
          <w:i/>
          <w:sz w:val="24"/>
          <w:szCs w:val="24"/>
        </w:rPr>
        <w:t xml:space="preserve"> </w:t>
      </w:r>
      <w:r>
        <w:rPr>
          <w:rFonts w:ascii="Times New Roman" w:hAnsi="Times New Roman" w:cs="Times New Roman"/>
          <w:sz w:val="24"/>
          <w:szCs w:val="24"/>
        </w:rPr>
        <w:t>(V1).</w:t>
      </w:r>
      <w:r>
        <w:rPr>
          <w:rFonts w:ascii="Times New Roman" w:hAnsi="Times New Roman" w:cs="Times New Roman"/>
          <w:i/>
          <w:sz w:val="24"/>
          <w:szCs w:val="24"/>
        </w:rPr>
        <w:t xml:space="preserve"> </w:t>
      </w:r>
    </w:p>
    <w:p w:rsidR="00B43571" w:rsidRDefault="00B43571" w:rsidP="00B440AD">
      <w:pPr>
        <w:pStyle w:val="NoSpacing"/>
        <w:tabs>
          <w:tab w:val="left" w:pos="709"/>
        </w:tabs>
        <w:spacing w:line="230" w:lineRule="auto"/>
        <w:jc w:val="both"/>
        <w:rPr>
          <w:rFonts w:ascii="Times New Roman" w:hAnsi="Times New Roman" w:cs="Times New Roman"/>
          <w:sz w:val="24"/>
          <w:szCs w:val="24"/>
        </w:rPr>
      </w:pPr>
      <w:r>
        <w:rPr>
          <w:rFonts w:ascii="Times New Roman" w:hAnsi="Times New Roman" w:cs="Times New Roman"/>
          <w:sz w:val="24"/>
          <w:szCs w:val="24"/>
        </w:rPr>
        <w:tab/>
      </w:r>
      <w:r w:rsidRPr="00B43571">
        <w:rPr>
          <w:rFonts w:ascii="Times New Roman" w:hAnsi="Times New Roman" w:cs="Times New Roman"/>
          <w:spacing w:val="-6"/>
          <w:sz w:val="24"/>
          <w:szCs w:val="24"/>
        </w:rPr>
        <w:t>Hasil uji lanjut (Tabel 6) menunjukkan</w:t>
      </w:r>
      <w:r>
        <w:rPr>
          <w:rFonts w:ascii="Times New Roman" w:hAnsi="Times New Roman" w:cs="Times New Roman"/>
          <w:sz w:val="24"/>
          <w:szCs w:val="24"/>
        </w:rPr>
        <w:t xml:space="preserve"> </w:t>
      </w:r>
      <w:r w:rsidRPr="00B43571">
        <w:rPr>
          <w:rFonts w:ascii="Times New Roman" w:hAnsi="Times New Roman" w:cs="Times New Roman"/>
          <w:spacing w:val="-8"/>
          <w:sz w:val="24"/>
          <w:szCs w:val="24"/>
        </w:rPr>
        <w:t>bahwa rata-rata tertinggi bobot kering tanam</w:t>
      </w:r>
      <w:r w:rsidRPr="00B43571">
        <w:rPr>
          <w:rFonts w:ascii="Times New Roman" w:hAnsi="Times New Roman" w:cs="Times New Roman"/>
          <w:sz w:val="24"/>
          <w:szCs w:val="24"/>
        </w:rPr>
        <w:t>an diperoleh pada perlakuan trichokompos</w:t>
      </w:r>
      <w:r>
        <w:rPr>
          <w:rFonts w:ascii="Times New Roman" w:hAnsi="Times New Roman" w:cs="Times New Roman"/>
          <w:sz w:val="24"/>
          <w:szCs w:val="24"/>
        </w:rPr>
        <w:t xml:space="preserve"> 30 ton/ha (T3) yaitu 4</w:t>
      </w:r>
      <w:proofErr w:type="gramStart"/>
      <w:r>
        <w:rPr>
          <w:rFonts w:ascii="Times New Roman" w:hAnsi="Times New Roman" w:cs="Times New Roman"/>
          <w:sz w:val="24"/>
          <w:szCs w:val="24"/>
        </w:rPr>
        <w:t>,70</w:t>
      </w:r>
      <w:proofErr w:type="gramEnd"/>
      <w:r>
        <w:rPr>
          <w:rFonts w:ascii="Times New Roman" w:hAnsi="Times New Roman" w:cs="Times New Roman"/>
          <w:sz w:val="24"/>
          <w:szCs w:val="24"/>
        </w:rPr>
        <w:t xml:space="preserve"> g, berbeda nyata </w:t>
      </w:r>
      <w:r w:rsidRPr="00B43571">
        <w:rPr>
          <w:rFonts w:ascii="Times New Roman" w:hAnsi="Times New Roman" w:cs="Times New Roman"/>
          <w:spacing w:val="-4"/>
          <w:sz w:val="24"/>
          <w:szCs w:val="24"/>
        </w:rPr>
        <w:t>dengan kontrol (T0), trichokompos 10 ton/ha</w:t>
      </w:r>
      <w:r>
        <w:rPr>
          <w:rFonts w:ascii="Times New Roman" w:hAnsi="Times New Roman" w:cs="Times New Roman"/>
          <w:sz w:val="24"/>
          <w:szCs w:val="24"/>
        </w:rPr>
        <w:t xml:space="preserve"> (T1) dan trichokompos 20 ton/ha (T2).</w:t>
      </w:r>
    </w:p>
    <w:p w:rsidR="00B43571" w:rsidRDefault="00B43571" w:rsidP="00B440AD">
      <w:pPr>
        <w:pStyle w:val="NoSpacing"/>
        <w:tabs>
          <w:tab w:val="left" w:pos="630"/>
        </w:tabs>
        <w:spacing w:before="120" w:line="230" w:lineRule="auto"/>
        <w:jc w:val="both"/>
        <w:rPr>
          <w:rFonts w:ascii="Times New Roman" w:hAnsi="Times New Roman" w:cs="Times New Roman"/>
          <w:sz w:val="24"/>
          <w:szCs w:val="24"/>
        </w:rPr>
      </w:pPr>
      <w:proofErr w:type="gramStart"/>
      <w:r>
        <w:rPr>
          <w:rFonts w:ascii="Times New Roman" w:hAnsi="Times New Roman" w:cs="Times New Roman"/>
          <w:b/>
          <w:sz w:val="24"/>
          <w:szCs w:val="24"/>
        </w:rPr>
        <w:t>Interaksi a</w:t>
      </w:r>
      <w:r w:rsidRPr="0080451E">
        <w:rPr>
          <w:rFonts w:ascii="Times New Roman" w:hAnsi="Times New Roman" w:cs="Times New Roman"/>
          <w:b/>
          <w:sz w:val="24"/>
          <w:szCs w:val="24"/>
        </w:rPr>
        <w:t xml:space="preserve">ntara Varietas Selada dan </w:t>
      </w:r>
      <w:r w:rsidRPr="00B43571">
        <w:rPr>
          <w:rFonts w:ascii="Times New Roman" w:hAnsi="Times New Roman" w:cs="Times New Roman"/>
          <w:b/>
          <w:spacing w:val="-8"/>
          <w:sz w:val="24"/>
          <w:szCs w:val="24"/>
        </w:rPr>
        <w:t>Pemberian Dosis Trichokompos.</w:t>
      </w:r>
      <w:proofErr w:type="gramEnd"/>
      <w:r w:rsidRPr="00B43571">
        <w:rPr>
          <w:b/>
          <w:spacing w:val="-8"/>
          <w:sz w:val="24"/>
          <w:szCs w:val="24"/>
        </w:rPr>
        <w:t xml:space="preserve"> </w:t>
      </w:r>
      <w:r w:rsidRPr="00B43571">
        <w:rPr>
          <w:rFonts w:ascii="Times New Roman" w:hAnsi="Times New Roman" w:cs="Times New Roman"/>
          <w:spacing w:val="-8"/>
          <w:sz w:val="24"/>
          <w:szCs w:val="24"/>
        </w:rPr>
        <w:t>Berdasarkan</w:t>
      </w:r>
      <w:r>
        <w:rPr>
          <w:rFonts w:ascii="Times New Roman" w:hAnsi="Times New Roman" w:cs="Times New Roman"/>
          <w:sz w:val="24"/>
          <w:szCs w:val="24"/>
        </w:rPr>
        <w:t xml:space="preserve"> </w:t>
      </w:r>
      <w:r w:rsidRPr="00B43571">
        <w:rPr>
          <w:rFonts w:ascii="Times New Roman" w:hAnsi="Times New Roman" w:cs="Times New Roman"/>
          <w:spacing w:val="-4"/>
          <w:sz w:val="24"/>
          <w:szCs w:val="24"/>
        </w:rPr>
        <w:t>hasil penelitian menunjukkan bahwa interaksi</w:t>
      </w:r>
      <w:r>
        <w:rPr>
          <w:rFonts w:ascii="Times New Roman" w:hAnsi="Times New Roman" w:cs="Times New Roman"/>
          <w:sz w:val="24"/>
          <w:szCs w:val="24"/>
        </w:rPr>
        <w:t xml:space="preserve"> antara varietas dan dosis trichokompos berpengaruh nyata terhadap luas daun dan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tanaman selada. </w:t>
      </w:r>
      <w:proofErr w:type="gramStart"/>
      <w:r>
        <w:rPr>
          <w:rFonts w:ascii="Times New Roman" w:hAnsi="Times New Roman" w:cs="Times New Roman"/>
          <w:sz w:val="24"/>
          <w:szCs w:val="24"/>
        </w:rPr>
        <w:t xml:space="preserve">Perlakuan </w:t>
      </w:r>
      <w:r w:rsidRPr="00B43571">
        <w:rPr>
          <w:rFonts w:ascii="Times New Roman" w:hAnsi="Times New Roman" w:cs="Times New Roman"/>
          <w:spacing w:val="-4"/>
          <w:sz w:val="24"/>
          <w:szCs w:val="24"/>
        </w:rPr>
        <w:t>varietas Red Rapid dan Dosis Trichokompos</w:t>
      </w:r>
      <w:r>
        <w:rPr>
          <w:rFonts w:ascii="Times New Roman" w:hAnsi="Times New Roman" w:cs="Times New Roman"/>
          <w:sz w:val="24"/>
          <w:szCs w:val="24"/>
        </w:rPr>
        <w:t xml:space="preserve"> 30 ton/ha (V2T3)</w:t>
      </w:r>
      <w:r>
        <w:rPr>
          <w:sz w:val="24"/>
          <w:szCs w:val="24"/>
        </w:rPr>
        <w:t xml:space="preserve"> </w:t>
      </w:r>
      <w:r>
        <w:rPr>
          <w:rFonts w:ascii="Times New Roman" w:hAnsi="Times New Roman" w:cs="Times New Roman"/>
          <w:sz w:val="24"/>
          <w:szCs w:val="24"/>
        </w:rPr>
        <w:t>memberikan pertumbuhan dan hasil yang lebih tinggi terhadap perlakuan lainnya.</w:t>
      </w:r>
      <w:proofErr w:type="gramEnd"/>
      <w:r>
        <w:rPr>
          <w:rFonts w:ascii="Times New Roman" w:hAnsi="Times New Roman" w:cs="Times New Roman"/>
          <w:sz w:val="24"/>
          <w:szCs w:val="24"/>
        </w:rPr>
        <w:t xml:space="preserve"> Hal ini dapat dilihat pada (Tabel 8) bahwa rataan tertinggi untuk luas daun dan pada (Tabel 9) menghasilkan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tertinggi pada kombinasi perlakuan V2T3 (Varietas Red Rapid dan dosis Trichokompos 30 ton/ha). </w:t>
      </w:r>
      <w:proofErr w:type="gramStart"/>
      <w:r>
        <w:rPr>
          <w:rFonts w:ascii="Times New Roman" w:hAnsi="Times New Roman" w:cs="Times New Roman"/>
          <w:sz w:val="24"/>
          <w:szCs w:val="24"/>
        </w:rPr>
        <w:t>Hal ini diduga bahwa selada varietas red rapid dapat merespon dengan baik pupuk yang diberikan untuk meningkatkan pertumbuhan tanaman dan unsur hara yang dibutuhkan oleh tanaman sudah tercukupi</w:t>
      </w:r>
      <w:r w:rsidRPr="002A7305">
        <w:rPr>
          <w:rFonts w:ascii="Times New Roman" w:hAnsi="Times New Roman" w:cs="Times New Roman"/>
          <w:sz w:val="24"/>
          <w:szCs w:val="24"/>
        </w:rPr>
        <w:t>.</w:t>
      </w:r>
      <w:proofErr w:type="gramEnd"/>
      <w:r w:rsidRPr="003251E0">
        <w:t xml:space="preserve"> </w:t>
      </w:r>
      <w:r w:rsidRPr="003251E0">
        <w:rPr>
          <w:rFonts w:ascii="Times New Roman" w:hAnsi="Times New Roman" w:cs="Times New Roman"/>
          <w:sz w:val="24"/>
          <w:szCs w:val="24"/>
        </w:rPr>
        <w:t xml:space="preserve">Rambe (2013) </w:t>
      </w:r>
      <w:r>
        <w:rPr>
          <w:rFonts w:ascii="Times New Roman" w:hAnsi="Times New Roman" w:cs="Times New Roman"/>
          <w:sz w:val="24"/>
          <w:szCs w:val="24"/>
        </w:rPr>
        <w:t xml:space="preserve">menyatakan bahwa </w:t>
      </w:r>
      <w:r w:rsidRPr="003251E0">
        <w:rPr>
          <w:rFonts w:ascii="Times New Roman" w:hAnsi="Times New Roman" w:cs="Times New Roman"/>
          <w:sz w:val="24"/>
          <w:szCs w:val="24"/>
        </w:rPr>
        <w:t xml:space="preserve">semakin banyak pupuk organik dalam media tumbuh, maka semakin banyak unsur hara yang tersedia </w:t>
      </w:r>
      <w:r w:rsidRPr="00B43571">
        <w:rPr>
          <w:rFonts w:ascii="Times New Roman" w:hAnsi="Times New Roman" w:cs="Times New Roman"/>
          <w:spacing w:val="-6"/>
          <w:sz w:val="24"/>
          <w:szCs w:val="24"/>
        </w:rPr>
        <w:t>bagi tanaman, sehingga pertumbuhan tanaman</w:t>
      </w:r>
      <w:r w:rsidRPr="003251E0">
        <w:rPr>
          <w:rFonts w:ascii="Times New Roman" w:hAnsi="Times New Roman" w:cs="Times New Roman"/>
          <w:sz w:val="24"/>
          <w:szCs w:val="24"/>
        </w:rPr>
        <w:t xml:space="preserve"> selada </w:t>
      </w:r>
      <w:proofErr w:type="gramStart"/>
      <w:r w:rsidRPr="003251E0">
        <w:rPr>
          <w:rFonts w:ascii="Times New Roman" w:hAnsi="Times New Roman" w:cs="Times New Roman"/>
          <w:sz w:val="24"/>
          <w:szCs w:val="24"/>
        </w:rPr>
        <w:t>akan</w:t>
      </w:r>
      <w:proofErr w:type="gramEnd"/>
      <w:r w:rsidRPr="003251E0">
        <w:rPr>
          <w:rFonts w:ascii="Times New Roman" w:hAnsi="Times New Roman" w:cs="Times New Roman"/>
          <w:sz w:val="24"/>
          <w:szCs w:val="24"/>
        </w:rPr>
        <w:t xml:space="preserve"> berlangsung dengan baik yang tentunya akan meningkatkan </w:t>
      </w:r>
      <w:r>
        <w:rPr>
          <w:rFonts w:ascii="Times New Roman" w:hAnsi="Times New Roman" w:cs="Times New Roman"/>
          <w:sz w:val="24"/>
          <w:szCs w:val="24"/>
        </w:rPr>
        <w:t xml:space="preserve">bobot segar </w:t>
      </w:r>
      <w:r w:rsidRPr="003251E0">
        <w:rPr>
          <w:rFonts w:ascii="Times New Roman" w:hAnsi="Times New Roman" w:cs="Times New Roman"/>
          <w:sz w:val="24"/>
          <w:szCs w:val="24"/>
        </w:rPr>
        <w:t>tanaman selada.</w:t>
      </w:r>
      <w:r w:rsidRPr="00D4156D">
        <w:rPr>
          <w:rFonts w:ascii="Times New Roman" w:hAnsi="Times New Roman" w:cs="Times New Roman"/>
          <w:sz w:val="24"/>
          <w:szCs w:val="24"/>
        </w:rPr>
        <w:t xml:space="preserve"> </w:t>
      </w:r>
    </w:p>
    <w:p w:rsidR="00882189" w:rsidRDefault="00882189" w:rsidP="00882189">
      <w:pPr>
        <w:pStyle w:val="NoSpacing"/>
        <w:tabs>
          <w:tab w:val="left" w:pos="709"/>
        </w:tabs>
        <w:jc w:val="both"/>
        <w:rPr>
          <w:rFonts w:ascii="Times New Roman" w:hAnsi="Times New Roman" w:cs="Times New Roman"/>
          <w:sz w:val="24"/>
          <w:szCs w:val="24"/>
        </w:rPr>
      </w:pPr>
      <w:r>
        <w:rPr>
          <w:rFonts w:ascii="Times New Roman" w:hAnsi="Times New Roman" w:cs="Times New Roman"/>
          <w:sz w:val="24"/>
        </w:rPr>
        <w:tab/>
      </w:r>
      <w:proofErr w:type="gramStart"/>
      <w:r w:rsidRPr="00EB4D15">
        <w:rPr>
          <w:rFonts w:ascii="Times New Roman" w:hAnsi="Times New Roman" w:cs="Times New Roman"/>
          <w:sz w:val="24"/>
        </w:rPr>
        <w:t xml:space="preserve">Aris (2005) manyatakan </w:t>
      </w:r>
      <w:r>
        <w:rPr>
          <w:rFonts w:ascii="Times New Roman" w:hAnsi="Times New Roman" w:cs="Times New Roman"/>
          <w:sz w:val="24"/>
        </w:rPr>
        <w:t xml:space="preserve">bahwa </w:t>
      </w:r>
      <w:r w:rsidRPr="00EB4D15">
        <w:rPr>
          <w:rFonts w:ascii="Times New Roman" w:hAnsi="Times New Roman" w:cs="Times New Roman"/>
          <w:sz w:val="24"/>
        </w:rPr>
        <w:t xml:space="preserve">pemberian pupuk harus dalam jumlah yang tepat sehingga diperoleh hasil yang optimal </w:t>
      </w:r>
      <w:r w:rsidRPr="00EB4D15">
        <w:rPr>
          <w:rFonts w:ascii="Times New Roman" w:hAnsi="Times New Roman" w:cs="Times New Roman"/>
          <w:sz w:val="24"/>
        </w:rPr>
        <w:lastRenderedPageBreak/>
        <w:t>dalam pertumbuhan tanaman selada.</w:t>
      </w:r>
      <w:proofErr w:type="gramEnd"/>
      <w:r w:rsidRPr="00EB4D15">
        <w:rPr>
          <w:rFonts w:ascii="Times New Roman" w:hAnsi="Times New Roman" w:cs="Times New Roman"/>
          <w:sz w:val="24"/>
        </w:rPr>
        <w:t xml:space="preserve"> </w:t>
      </w:r>
      <w:proofErr w:type="gramStart"/>
      <w:r w:rsidRPr="00EB4D15">
        <w:rPr>
          <w:rFonts w:ascii="Times New Roman" w:hAnsi="Times New Roman" w:cs="Times New Roman"/>
          <w:sz w:val="24"/>
        </w:rPr>
        <w:t>Selada varietas red rapid memiliki pertumbuhan yang baik salah satunya memiliki daun yang l</w:t>
      </w:r>
      <w:r>
        <w:rPr>
          <w:rFonts w:ascii="Times New Roman" w:hAnsi="Times New Roman" w:cs="Times New Roman"/>
          <w:sz w:val="24"/>
        </w:rPr>
        <w:t>ebih lebar dibandingkan varietas</w:t>
      </w:r>
      <w:r w:rsidRPr="00EB4D15">
        <w:rPr>
          <w:rFonts w:ascii="Times New Roman" w:hAnsi="Times New Roman" w:cs="Times New Roman"/>
          <w:sz w:val="24"/>
        </w:rPr>
        <w:t xml:space="preserve"> grand rapid sehingga dapat meningkatkan bobot kering tanaman selada.</w:t>
      </w:r>
      <w:proofErr w:type="gramEnd"/>
    </w:p>
    <w:p w:rsidR="00882189" w:rsidRPr="00A40C3F" w:rsidRDefault="00882189" w:rsidP="0051241D">
      <w:pPr>
        <w:pStyle w:val="NoSpacing"/>
        <w:tabs>
          <w:tab w:val="left" w:pos="709"/>
        </w:tabs>
        <w:spacing w:line="235"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proofErr w:type="gramStart"/>
      <w:r>
        <w:rPr>
          <w:rFonts w:ascii="Times New Roman" w:hAnsi="Times New Roman" w:cs="Times New Roman"/>
          <w:sz w:val="24"/>
          <w:szCs w:val="24"/>
        </w:rPr>
        <w:t xml:space="preserve">Roidah (2013) menyatakan bahwa trichokompos merupakan pupuk organik dalam bentuk kompos yang memiliki kemampuan untuk mencegah dan menjaga tanaman </w:t>
      </w:r>
      <w:r w:rsidRPr="00D4156D">
        <w:rPr>
          <w:rFonts w:ascii="Times New Roman" w:hAnsi="Times New Roman" w:cs="Times New Roman"/>
          <w:sz w:val="24"/>
          <w:szCs w:val="24"/>
        </w:rPr>
        <w:t>dari gangguan serangan jamur penyebab penyakit yang ditularkan melalui tanah, mampu secara f</w:t>
      </w:r>
      <w:r>
        <w:rPr>
          <w:rFonts w:ascii="Times New Roman" w:hAnsi="Times New Roman" w:cs="Times New Roman"/>
          <w:sz w:val="24"/>
          <w:szCs w:val="24"/>
        </w:rPr>
        <w:t>isik memperbaiki agregat tanah dan permeabilitas tanah.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u</w:t>
      </w:r>
      <w:r w:rsidRPr="00652696">
        <w:rPr>
          <w:rFonts w:ascii="Times New Roman" w:hAnsi="Times New Roman" w:cs="Times New Roman"/>
          <w:sz w:val="24"/>
          <w:szCs w:val="24"/>
        </w:rPr>
        <w:t>nsur hara yang terkandung di</w:t>
      </w:r>
      <w:r>
        <w:rPr>
          <w:rFonts w:ascii="Times New Roman" w:hAnsi="Times New Roman" w:cs="Times New Roman"/>
          <w:sz w:val="24"/>
          <w:szCs w:val="24"/>
        </w:rPr>
        <w:t xml:space="preserve"> </w:t>
      </w:r>
      <w:r w:rsidRPr="00652696">
        <w:rPr>
          <w:rFonts w:ascii="Times New Roman" w:hAnsi="Times New Roman" w:cs="Times New Roman"/>
          <w:sz w:val="24"/>
          <w:szCs w:val="24"/>
        </w:rPr>
        <w:t>dalam pupuk trichokompos cukup lengkap, baik unsur hara makro maupun mikro</w:t>
      </w:r>
      <w:r>
        <w:rPr>
          <w:rFonts w:ascii="Times New Roman" w:hAnsi="Times New Roman" w:cs="Times New Roman"/>
          <w:sz w:val="24"/>
          <w:szCs w:val="24"/>
        </w:rPr>
        <w:t xml:space="preserve"> untuk dapat meningkatkan pertumbuhan tanaman.</w:t>
      </w:r>
      <w:proofErr w:type="gramEnd"/>
    </w:p>
    <w:p w:rsidR="00882189" w:rsidRPr="0036399C" w:rsidRDefault="00882189" w:rsidP="0036399C">
      <w:pPr>
        <w:pStyle w:val="NoSpacing"/>
        <w:tabs>
          <w:tab w:val="left" w:pos="709"/>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roofErr w:type="gramStart"/>
      <w:r>
        <w:rPr>
          <w:rFonts w:ascii="Times New Roman" w:hAnsi="Times New Roman" w:cs="Times New Roman"/>
          <w:sz w:val="24"/>
          <w:szCs w:val="24"/>
          <w:shd w:val="clear" w:color="auto" w:fill="FFFFFF"/>
        </w:rPr>
        <w:t xml:space="preserve">Yuwono (2005), menyatakan bahwa pupuk organik diantaranya Trichokompos memiliki keuntungan yaitu sebagai perekat </w:t>
      </w:r>
      <w:r w:rsidRPr="00882189">
        <w:rPr>
          <w:rFonts w:ascii="Times New Roman" w:hAnsi="Times New Roman" w:cs="Times New Roman"/>
          <w:spacing w:val="-6"/>
          <w:sz w:val="24"/>
          <w:szCs w:val="24"/>
          <w:shd w:val="clear" w:color="auto" w:fill="FFFFFF"/>
        </w:rPr>
        <w:t>butir-butir tanah dan mampu menyeimbangkan</w:t>
      </w:r>
      <w:r>
        <w:rPr>
          <w:rFonts w:ascii="Times New Roman" w:hAnsi="Times New Roman" w:cs="Times New Roman"/>
          <w:sz w:val="24"/>
          <w:szCs w:val="24"/>
          <w:shd w:val="clear" w:color="auto" w:fill="FFFFFF"/>
        </w:rPr>
        <w:t xml:space="preserve"> tingkat kerekatan tanah, meningkatkan kapasitas tukar kation (KTK).</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Peningkatan dosis trichokompos juga dapat memperbaiki </w:t>
      </w:r>
      <w:r w:rsidRPr="00882189">
        <w:rPr>
          <w:rFonts w:ascii="Times New Roman" w:hAnsi="Times New Roman" w:cs="Times New Roman"/>
          <w:spacing w:val="-6"/>
          <w:sz w:val="24"/>
          <w:szCs w:val="24"/>
          <w:shd w:val="clear" w:color="auto" w:fill="FFFFFF"/>
        </w:rPr>
        <w:t>struktur tanah yang terlihat dari perkembangan</w:t>
      </w:r>
      <w:r>
        <w:rPr>
          <w:rFonts w:ascii="Times New Roman" w:hAnsi="Times New Roman" w:cs="Times New Roman"/>
          <w:sz w:val="24"/>
          <w:szCs w:val="24"/>
          <w:shd w:val="clear" w:color="auto" w:fill="FFFFFF"/>
        </w:rPr>
        <w:t xml:space="preserve"> akar.</w:t>
      </w:r>
      <w:proofErr w:type="gramEnd"/>
      <w:r>
        <w:rPr>
          <w:rFonts w:ascii="Times New Roman" w:hAnsi="Times New Roman" w:cs="Times New Roman"/>
          <w:sz w:val="24"/>
          <w:szCs w:val="24"/>
          <w:shd w:val="clear" w:color="auto" w:fill="FFFFFF"/>
        </w:rPr>
        <w:t xml:space="preserve"> </w:t>
      </w:r>
    </w:p>
    <w:p w:rsidR="00A25051" w:rsidRDefault="0036399C" w:rsidP="00A25051">
      <w:pPr>
        <w:pStyle w:val="NoSpacing"/>
        <w:tabs>
          <w:tab w:val="left" w:pos="630"/>
        </w:tabs>
        <w:spacing w:before="120"/>
        <w:jc w:val="both"/>
        <w:rPr>
          <w:rFonts w:ascii="Times New Roman" w:hAnsi="Times New Roman" w:cs="Times New Roman"/>
          <w:b/>
          <w:sz w:val="24"/>
          <w:szCs w:val="24"/>
        </w:rPr>
      </w:pPr>
      <w:r w:rsidRPr="0036399C">
        <w:rPr>
          <w:rFonts w:ascii="Times New Roman" w:hAnsi="Times New Roman" w:cs="Times New Roman"/>
          <w:b/>
          <w:spacing w:val="-4"/>
          <w:sz w:val="24"/>
          <w:szCs w:val="24"/>
        </w:rPr>
        <w:t xml:space="preserve">Varietas Selada. </w:t>
      </w:r>
      <w:r w:rsidRPr="0036399C">
        <w:rPr>
          <w:rFonts w:ascii="Times New Roman" w:hAnsi="Times New Roman" w:cs="Times New Roman"/>
          <w:spacing w:val="-4"/>
          <w:sz w:val="24"/>
          <w:szCs w:val="24"/>
        </w:rPr>
        <w:t>Berdasarkan hasil penelitian</w:t>
      </w:r>
      <w:r>
        <w:rPr>
          <w:rFonts w:ascii="Times New Roman" w:hAnsi="Times New Roman" w:cs="Times New Roman"/>
          <w:sz w:val="24"/>
          <w:szCs w:val="24"/>
        </w:rPr>
        <w:t xml:space="preserve"> menunjukkan bahwa perlak uan  varietas red rapid (V2) memberikan hasil terbaik pada pengamatan jumlah daun 7 HST, 14 HST, 21 HST dan 28 HST, luas daun, bobot segar dan pengamatan  bobot kering per tanaman. </w:t>
      </w:r>
      <w:proofErr w:type="gramStart"/>
      <w:r>
        <w:rPr>
          <w:rFonts w:ascii="Times New Roman" w:hAnsi="Times New Roman" w:cs="Times New Roman"/>
          <w:sz w:val="24"/>
          <w:szCs w:val="24"/>
        </w:rPr>
        <w:t>Pada perlakuan varietas red rapid (</w:t>
      </w:r>
      <w:r w:rsidRPr="0036399C">
        <w:rPr>
          <w:rFonts w:ascii="Times New Roman" w:hAnsi="Times New Roman" w:cs="Times New Roman"/>
          <w:spacing w:val="-8"/>
          <w:sz w:val="24"/>
          <w:szCs w:val="24"/>
        </w:rPr>
        <w:t>V2) memberikan hasil lebih baik dibandingkan</w:t>
      </w:r>
      <w:r>
        <w:rPr>
          <w:rFonts w:ascii="Times New Roman" w:hAnsi="Times New Roman" w:cs="Times New Roman"/>
          <w:sz w:val="24"/>
          <w:szCs w:val="24"/>
        </w:rPr>
        <w:t xml:space="preserve"> dengan perlakuan varietas grand rapid (V1).</w:t>
      </w:r>
      <w:proofErr w:type="gramEnd"/>
      <w:r>
        <w:rPr>
          <w:rFonts w:ascii="Times New Roman" w:hAnsi="Times New Roman" w:cs="Times New Roman"/>
          <w:sz w:val="24"/>
          <w:szCs w:val="24"/>
        </w:rPr>
        <w:t xml:space="preserve"> Hal ini diduga karena pada perlakuan varietas red </w:t>
      </w:r>
      <w:proofErr w:type="gramStart"/>
      <w:r>
        <w:rPr>
          <w:rFonts w:ascii="Times New Roman" w:hAnsi="Times New Roman" w:cs="Times New Roman"/>
          <w:sz w:val="24"/>
          <w:szCs w:val="24"/>
        </w:rPr>
        <w:t>rapid  dapat</w:t>
      </w:r>
      <w:proofErr w:type="gramEnd"/>
      <w:r>
        <w:rPr>
          <w:rFonts w:ascii="Times New Roman" w:hAnsi="Times New Roman" w:cs="Times New Roman"/>
          <w:sz w:val="24"/>
          <w:szCs w:val="24"/>
        </w:rPr>
        <w:t xml:space="preserve"> merespon dengan baik pupuk yang diberikan serta dapat menyerap unsur hara yang dibutuhkan </w:t>
      </w:r>
      <w:r>
        <w:rPr>
          <w:rFonts w:ascii="Times New Roman" w:hAnsi="Times New Roman" w:cs="Times New Roman"/>
          <w:bCs/>
          <w:sz w:val="24"/>
        </w:rPr>
        <w:t xml:space="preserve">tanaman dalam proses pertumbuhan dan </w:t>
      </w:r>
      <w:r w:rsidRPr="0036399C">
        <w:rPr>
          <w:rFonts w:ascii="Times New Roman" w:hAnsi="Times New Roman" w:cs="Times New Roman"/>
          <w:bCs/>
          <w:spacing w:val="-6"/>
          <w:sz w:val="24"/>
        </w:rPr>
        <w:t>perkembangan tanaman sehingga memberikan</w:t>
      </w:r>
      <w:r>
        <w:rPr>
          <w:rFonts w:ascii="Times New Roman" w:hAnsi="Times New Roman" w:cs="Times New Roman"/>
          <w:bCs/>
          <w:sz w:val="24"/>
        </w:rPr>
        <w:t xml:space="preserve"> </w:t>
      </w:r>
      <w:r w:rsidRPr="0036399C">
        <w:rPr>
          <w:rFonts w:ascii="Times New Roman" w:hAnsi="Times New Roman" w:cs="Times New Roman"/>
          <w:bCs/>
          <w:spacing w:val="-6"/>
          <w:sz w:val="24"/>
        </w:rPr>
        <w:t>respon terbaik terhadap pertumbuhan tanaman</w:t>
      </w:r>
      <w:r>
        <w:rPr>
          <w:rFonts w:ascii="Times New Roman" w:hAnsi="Times New Roman" w:cs="Times New Roman"/>
          <w:bCs/>
          <w:sz w:val="24"/>
        </w:rPr>
        <w:t xml:space="preserve">. </w:t>
      </w:r>
      <w:proofErr w:type="gramStart"/>
      <w:r w:rsidRPr="00754521">
        <w:rPr>
          <w:rFonts w:ascii="Times New Roman" w:hAnsi="Times New Roman" w:cs="Times New Roman"/>
          <w:sz w:val="24"/>
          <w:szCs w:val="24"/>
        </w:rPr>
        <w:t>Hal ini sependapat dengan Novizan (2005) menyatakan bahwa ketersediaan unsur hara yang dapat diserap tanaman merupakan salah satu faktor yang dapat mempengaruhi tingkat pertumbuhan dan perkembangan tanaman</w:t>
      </w:r>
      <w:r w:rsidR="00A25051">
        <w:rPr>
          <w:rFonts w:ascii="Times New Roman" w:hAnsi="Times New Roman" w:cs="Times New Roman"/>
          <w:b/>
          <w:sz w:val="24"/>
          <w:szCs w:val="24"/>
        </w:rPr>
        <w:t>.</w:t>
      </w:r>
      <w:proofErr w:type="gramEnd"/>
    </w:p>
    <w:p w:rsidR="00A25051" w:rsidRPr="002A633B" w:rsidRDefault="00A25051" w:rsidP="00A25051">
      <w:pPr>
        <w:ind w:firstLine="720"/>
        <w:jc w:val="both"/>
        <w:rPr>
          <w:sz w:val="24"/>
          <w:szCs w:val="24"/>
        </w:rPr>
      </w:pPr>
      <w:proofErr w:type="gramStart"/>
      <w:r>
        <w:rPr>
          <w:sz w:val="24"/>
          <w:szCs w:val="24"/>
        </w:rPr>
        <w:lastRenderedPageBreak/>
        <w:t>Pada pengamatan jumlah daun rata-rata tertinggi diperoleh pada varietas red rapid (V2).</w:t>
      </w:r>
      <w:proofErr w:type="gramEnd"/>
      <w:r>
        <w:rPr>
          <w:sz w:val="24"/>
          <w:szCs w:val="24"/>
        </w:rPr>
        <w:t xml:space="preserve"> </w:t>
      </w:r>
      <w:proofErr w:type="gramStart"/>
      <w:r>
        <w:rPr>
          <w:sz w:val="24"/>
          <w:szCs w:val="24"/>
        </w:rPr>
        <w:t xml:space="preserve">Hal ini diduga bahwa dengan pemberian dosis trichokompos 30 ton/ha sudah cukup mampu memenuhi kebutuhan unsur hara pada tanaman selada yang </w:t>
      </w:r>
      <w:r w:rsidRPr="00AB3377">
        <w:rPr>
          <w:sz w:val="24"/>
          <w:szCs w:val="24"/>
        </w:rPr>
        <w:t>berkontribusi dalam penambahan jumlah daun</w:t>
      </w:r>
      <w:r>
        <w:rPr>
          <w:sz w:val="24"/>
          <w:szCs w:val="24"/>
        </w:rPr>
        <w:t xml:space="preserve"> pada varietas red rapid</w:t>
      </w:r>
      <w:r w:rsidRPr="00AB3377">
        <w:rPr>
          <w:sz w:val="24"/>
          <w:szCs w:val="24"/>
        </w:rPr>
        <w:t>.</w:t>
      </w:r>
      <w:proofErr w:type="gramEnd"/>
      <w:r w:rsidRPr="00AB3377">
        <w:rPr>
          <w:sz w:val="24"/>
          <w:szCs w:val="24"/>
        </w:rPr>
        <w:t xml:space="preserve"> </w:t>
      </w:r>
      <w:proofErr w:type="gramStart"/>
      <w:r w:rsidRPr="00AB3377">
        <w:rPr>
          <w:sz w:val="24"/>
          <w:szCs w:val="24"/>
        </w:rPr>
        <w:t xml:space="preserve">Menurut pendapat </w:t>
      </w:r>
      <w:r>
        <w:rPr>
          <w:sz w:val="24"/>
          <w:szCs w:val="24"/>
        </w:rPr>
        <w:t>Asroh (2010) menyatakan bahwa unsur hara yang paling berpengaruh terhadap pertumbuhan dan perkembangan daun adalah nitrogen.</w:t>
      </w:r>
      <w:proofErr w:type="gramEnd"/>
      <w:r>
        <w:rPr>
          <w:sz w:val="24"/>
          <w:szCs w:val="24"/>
        </w:rPr>
        <w:t xml:space="preserve"> Kandungan unsur hara N yang terdapat dalam tanah </w:t>
      </w:r>
      <w:proofErr w:type="gramStart"/>
      <w:r>
        <w:rPr>
          <w:sz w:val="24"/>
          <w:szCs w:val="24"/>
        </w:rPr>
        <w:t>akan</w:t>
      </w:r>
      <w:proofErr w:type="gramEnd"/>
      <w:r>
        <w:rPr>
          <w:sz w:val="24"/>
          <w:szCs w:val="24"/>
        </w:rPr>
        <w:t xml:space="preserve"> akan </w:t>
      </w:r>
      <w:r w:rsidRPr="00A25051">
        <w:rPr>
          <w:spacing w:val="-6"/>
          <w:sz w:val="24"/>
          <w:szCs w:val="24"/>
        </w:rPr>
        <w:t>dimanfaatkan oleh tanaman dalam pembelahan</w:t>
      </w:r>
      <w:r w:rsidRPr="002A633B">
        <w:rPr>
          <w:sz w:val="24"/>
          <w:szCs w:val="24"/>
        </w:rPr>
        <w:t xml:space="preserve"> sel dan pembesaran sel membentk daun daun muda. </w:t>
      </w:r>
      <w:proofErr w:type="gramStart"/>
      <w:r w:rsidRPr="002A633B">
        <w:rPr>
          <w:sz w:val="24"/>
          <w:szCs w:val="24"/>
        </w:rPr>
        <w:t>Menurut Prastowo dan Patola (2013), tersedianya unsur nitrogen dalam jumlah yang cukup maka direspon secara maksimum oleh tanaman selada untuk membentuk protoplasma dalam jumlah yang banyak.</w:t>
      </w:r>
      <w:proofErr w:type="gramEnd"/>
      <w:r w:rsidRPr="002A633B">
        <w:rPr>
          <w:sz w:val="24"/>
          <w:szCs w:val="24"/>
        </w:rPr>
        <w:t xml:space="preserve"> </w:t>
      </w:r>
    </w:p>
    <w:p w:rsidR="00A25051" w:rsidRPr="002E6E4E" w:rsidRDefault="00A25051" w:rsidP="002E6E4E">
      <w:pPr>
        <w:pStyle w:val="NoSpacing"/>
        <w:tabs>
          <w:tab w:val="left" w:pos="630"/>
        </w:tabs>
        <w:jc w:val="both"/>
        <w:rPr>
          <w:rFonts w:ascii="Times New Roman" w:hAnsi="Times New Roman" w:cs="Times New Roman"/>
          <w:sz w:val="24"/>
          <w:szCs w:val="24"/>
        </w:rPr>
      </w:pPr>
      <w:r>
        <w:rPr>
          <w:rFonts w:ascii="Times New Roman" w:hAnsi="Times New Roman" w:cs="Times New Roman"/>
          <w:sz w:val="24"/>
        </w:rPr>
        <w:tab/>
      </w:r>
      <w:proofErr w:type="gramStart"/>
      <w:r w:rsidRPr="002A633B">
        <w:rPr>
          <w:rFonts w:ascii="Times New Roman" w:hAnsi="Times New Roman" w:cs="Times New Roman"/>
          <w:sz w:val="24"/>
        </w:rPr>
        <w:t xml:space="preserve">Hasil penelitian pada perlakuan beberapa varietas selada yang memberikan pengaruh pertumbuhan dan hasil tanaman </w:t>
      </w:r>
      <w:r w:rsidRPr="00756657">
        <w:rPr>
          <w:rFonts w:ascii="Times New Roman" w:hAnsi="Times New Roman" w:cs="Times New Roman"/>
          <w:sz w:val="24"/>
          <w:szCs w:val="24"/>
        </w:rPr>
        <w:t xml:space="preserve">Selada yang lebih baik yaitu Perlakuan </w:t>
      </w:r>
      <w:r w:rsidRPr="00A25051">
        <w:rPr>
          <w:rFonts w:ascii="Times New Roman" w:hAnsi="Times New Roman" w:cs="Times New Roman"/>
          <w:spacing w:val="-4"/>
          <w:sz w:val="24"/>
          <w:szCs w:val="24"/>
        </w:rPr>
        <w:t xml:space="preserve">varietas </w:t>
      </w:r>
      <w:r w:rsidRPr="00A25051">
        <w:rPr>
          <w:rFonts w:ascii="Times New Roman" w:hAnsi="Times New Roman" w:cs="Times New Roman"/>
          <w:i/>
          <w:spacing w:val="-4"/>
          <w:sz w:val="24"/>
          <w:szCs w:val="24"/>
        </w:rPr>
        <w:t>red rapid</w:t>
      </w:r>
      <w:r w:rsidRPr="00A25051">
        <w:rPr>
          <w:rFonts w:ascii="Times New Roman" w:hAnsi="Times New Roman" w:cs="Times New Roman"/>
          <w:spacing w:val="-4"/>
          <w:sz w:val="24"/>
          <w:szCs w:val="24"/>
        </w:rPr>
        <w:t xml:space="preserve"> (V2) pada semua parameter</w:t>
      </w:r>
      <w:r w:rsidRPr="00756657">
        <w:rPr>
          <w:rFonts w:ascii="Times New Roman" w:hAnsi="Times New Roman" w:cs="Times New Roman"/>
          <w:sz w:val="24"/>
          <w:szCs w:val="24"/>
        </w:rPr>
        <w:t xml:space="preserve"> pengamatan.</w:t>
      </w:r>
      <w:proofErr w:type="gramEnd"/>
      <w:r w:rsidRPr="00756657">
        <w:rPr>
          <w:rFonts w:ascii="Times New Roman" w:hAnsi="Times New Roman" w:cs="Times New Roman"/>
          <w:sz w:val="24"/>
          <w:szCs w:val="24"/>
        </w:rPr>
        <w:t xml:space="preserve"> </w:t>
      </w:r>
      <w:proofErr w:type="gramStart"/>
      <w:r w:rsidRPr="00756657">
        <w:rPr>
          <w:rFonts w:ascii="Times New Roman" w:hAnsi="Times New Roman" w:cs="Times New Roman"/>
          <w:sz w:val="24"/>
          <w:szCs w:val="24"/>
        </w:rPr>
        <w:t xml:space="preserve">Hal ini dikarenakan varietas selada </w:t>
      </w:r>
      <w:r w:rsidRPr="00132865">
        <w:rPr>
          <w:rFonts w:ascii="Times New Roman" w:hAnsi="Times New Roman" w:cs="Times New Roman"/>
          <w:i/>
          <w:sz w:val="24"/>
          <w:szCs w:val="24"/>
        </w:rPr>
        <w:t>red rapid</w:t>
      </w:r>
      <w:r>
        <w:rPr>
          <w:rFonts w:ascii="Times New Roman" w:hAnsi="Times New Roman" w:cs="Times New Roman"/>
          <w:sz w:val="24"/>
          <w:szCs w:val="24"/>
        </w:rPr>
        <w:t xml:space="preserve"> </w:t>
      </w:r>
      <w:r w:rsidRPr="00756657">
        <w:rPr>
          <w:rFonts w:ascii="Times New Roman" w:hAnsi="Times New Roman" w:cs="Times New Roman"/>
          <w:sz w:val="24"/>
          <w:szCs w:val="24"/>
        </w:rPr>
        <w:t>memiliki keunggulan ya</w:t>
      </w:r>
      <w:r>
        <w:rPr>
          <w:rFonts w:ascii="Times New Roman" w:hAnsi="Times New Roman" w:cs="Times New Roman"/>
          <w:sz w:val="24"/>
          <w:szCs w:val="24"/>
        </w:rPr>
        <w:t>ng berbeda sesuai dengan genotip</w:t>
      </w:r>
      <w:r w:rsidRPr="00756657">
        <w:rPr>
          <w:rFonts w:ascii="Times New Roman" w:hAnsi="Times New Roman" w:cs="Times New Roman"/>
          <w:sz w:val="24"/>
          <w:szCs w:val="24"/>
        </w:rPr>
        <w:t xml:space="preserve"> yang dimiliki dalam kondisi lingkungan tertentu.</w:t>
      </w:r>
      <w:proofErr w:type="gramEnd"/>
      <w:r w:rsidRPr="00756657">
        <w:rPr>
          <w:rFonts w:ascii="Times New Roman" w:hAnsi="Times New Roman" w:cs="Times New Roman"/>
          <w:sz w:val="24"/>
          <w:szCs w:val="24"/>
        </w:rPr>
        <w:t xml:space="preserve"> Menurut Marpaung</w:t>
      </w:r>
      <w:r>
        <w:rPr>
          <w:rFonts w:ascii="Times New Roman" w:hAnsi="Times New Roman" w:cs="Times New Roman"/>
          <w:sz w:val="24"/>
          <w:szCs w:val="24"/>
        </w:rPr>
        <w:t xml:space="preserve"> </w:t>
      </w:r>
      <w:r w:rsidRPr="00D26006">
        <w:rPr>
          <w:rFonts w:ascii="Times New Roman" w:hAnsi="Times New Roman" w:cs="Times New Roman"/>
          <w:i/>
          <w:sz w:val="24"/>
          <w:szCs w:val="24"/>
        </w:rPr>
        <w:t>et al</w:t>
      </w:r>
      <w:r>
        <w:rPr>
          <w:rFonts w:ascii="Times New Roman" w:hAnsi="Times New Roman" w:cs="Times New Roman"/>
          <w:i/>
          <w:sz w:val="24"/>
          <w:szCs w:val="24"/>
        </w:rPr>
        <w:t>.</w:t>
      </w:r>
      <w:r w:rsidRPr="00756657">
        <w:rPr>
          <w:rFonts w:ascii="Times New Roman" w:hAnsi="Times New Roman" w:cs="Times New Roman"/>
          <w:sz w:val="24"/>
          <w:szCs w:val="24"/>
        </w:rPr>
        <w:t xml:space="preserve"> (2013), bahwa tingkat hasil suatu tanaman ditentukan oleh </w:t>
      </w:r>
      <w:r w:rsidRPr="00A25051">
        <w:rPr>
          <w:rFonts w:ascii="Times New Roman" w:hAnsi="Times New Roman" w:cs="Times New Roman"/>
          <w:spacing w:val="-6"/>
          <w:sz w:val="24"/>
          <w:szCs w:val="24"/>
        </w:rPr>
        <w:t>interaksi faktor genetis varietas unggul dengan</w:t>
      </w:r>
      <w:r w:rsidRPr="00756657">
        <w:rPr>
          <w:rFonts w:ascii="Times New Roman" w:hAnsi="Times New Roman" w:cs="Times New Roman"/>
          <w:sz w:val="24"/>
          <w:szCs w:val="24"/>
        </w:rPr>
        <w:t xml:space="preserve"> lingkungan tumbuhnya seperti kesuburan tanah, ketersediaan air, dan pengelolahan tanaman</w:t>
      </w:r>
      <w:r>
        <w:rPr>
          <w:rFonts w:ascii="Times New Roman" w:hAnsi="Times New Roman" w:cs="Times New Roman"/>
          <w:sz w:val="24"/>
          <w:szCs w:val="24"/>
        </w:rPr>
        <w:t>.</w:t>
      </w:r>
    </w:p>
    <w:p w:rsidR="002E6E4E" w:rsidRPr="002E6E4E" w:rsidRDefault="002E6E4E" w:rsidP="002E6E4E">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ab/>
      </w:r>
      <w:proofErr w:type="gramStart"/>
      <w:r w:rsidRPr="00756657">
        <w:rPr>
          <w:rFonts w:ascii="Times New Roman" w:hAnsi="Times New Roman" w:cs="Times New Roman"/>
          <w:sz w:val="24"/>
          <w:szCs w:val="24"/>
        </w:rPr>
        <w:t xml:space="preserve">Potensi hasil varietas unggul dapat saja lebih tinggi atau lebih rendah pada </w:t>
      </w:r>
      <w:r w:rsidRPr="002E6E4E">
        <w:rPr>
          <w:rFonts w:ascii="Times New Roman" w:hAnsi="Times New Roman" w:cs="Times New Roman"/>
          <w:spacing w:val="-4"/>
          <w:sz w:val="24"/>
          <w:szCs w:val="24"/>
        </w:rPr>
        <w:t>lokasi tertentu dengan penggunaan masukkan</w:t>
      </w:r>
      <w:r w:rsidRPr="00756657">
        <w:rPr>
          <w:rFonts w:ascii="Times New Roman" w:hAnsi="Times New Roman" w:cs="Times New Roman"/>
          <w:sz w:val="24"/>
          <w:szCs w:val="24"/>
        </w:rPr>
        <w:t xml:space="preserve"> dan pengelol</w:t>
      </w:r>
      <w:r>
        <w:rPr>
          <w:rFonts w:ascii="Times New Roman" w:hAnsi="Times New Roman" w:cs="Times New Roman"/>
          <w:sz w:val="24"/>
          <w:szCs w:val="24"/>
        </w:rPr>
        <w:t>ahan tertentu pula.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Kharyah, </w:t>
      </w:r>
      <w:r w:rsidRPr="00756657">
        <w:rPr>
          <w:rFonts w:ascii="Times New Roman" w:hAnsi="Times New Roman" w:cs="Times New Roman"/>
          <w:i/>
          <w:sz w:val="24"/>
          <w:szCs w:val="24"/>
        </w:rPr>
        <w:t>et al</w:t>
      </w:r>
      <w:r>
        <w:rPr>
          <w:rFonts w:ascii="Times New Roman" w:hAnsi="Times New Roman" w:cs="Times New Roman"/>
          <w:sz w:val="24"/>
          <w:szCs w:val="24"/>
        </w:rPr>
        <w:t>.</w:t>
      </w:r>
      <w:r w:rsidRPr="00756657">
        <w:rPr>
          <w:rFonts w:ascii="Times New Roman" w:hAnsi="Times New Roman" w:cs="Times New Roman"/>
          <w:sz w:val="24"/>
          <w:szCs w:val="24"/>
        </w:rPr>
        <w:t xml:space="preserve"> (2017) juga menyatakan bahwa setiap varietas memiliki ketahanan y</w:t>
      </w:r>
      <w:r>
        <w:rPr>
          <w:rFonts w:ascii="Times New Roman" w:hAnsi="Times New Roman" w:cs="Times New Roman"/>
          <w:sz w:val="24"/>
          <w:szCs w:val="24"/>
        </w:rPr>
        <w:t>ang berbeda, tanaman dapat melak</w:t>
      </w:r>
      <w:r w:rsidRPr="00756657">
        <w:rPr>
          <w:rFonts w:ascii="Times New Roman" w:hAnsi="Times New Roman" w:cs="Times New Roman"/>
          <w:sz w:val="24"/>
          <w:szCs w:val="24"/>
        </w:rPr>
        <w:t>ukan adaptasi dengan cepat namun sebaliknya ada tanaman yang membutuhkan waktu lebih lama untuk dapat beradaptasi dengan lingkungan.</w:t>
      </w:r>
      <w:proofErr w:type="gramEnd"/>
      <w:r w:rsidRPr="007566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56657">
        <w:rPr>
          <w:rFonts w:ascii="Times New Roman" w:hAnsi="Times New Roman" w:cs="Times New Roman"/>
          <w:sz w:val="24"/>
          <w:szCs w:val="24"/>
        </w:rPr>
        <w:t xml:space="preserve">Hal ini disebabkan setiap varietas memiliki </w:t>
      </w:r>
      <w:r w:rsidRPr="002E6E4E">
        <w:rPr>
          <w:rFonts w:ascii="Times New Roman" w:hAnsi="Times New Roman" w:cs="Times New Roman"/>
          <w:spacing w:val="-6"/>
          <w:sz w:val="24"/>
          <w:szCs w:val="24"/>
        </w:rPr>
        <w:t>potensi genetik yang berbeda dalam merespon</w:t>
      </w:r>
      <w:r w:rsidRPr="00756657">
        <w:rPr>
          <w:rFonts w:ascii="Times New Roman" w:hAnsi="Times New Roman" w:cs="Times New Roman"/>
          <w:sz w:val="24"/>
          <w:szCs w:val="24"/>
        </w:rPr>
        <w:t xml:space="preserve"> lingkungan tempat hidupnya.</w:t>
      </w:r>
      <w:proofErr w:type="gramEnd"/>
      <w:r w:rsidRPr="00756657">
        <w:rPr>
          <w:rFonts w:ascii="Times New Roman" w:hAnsi="Times New Roman" w:cs="Times New Roman"/>
          <w:sz w:val="24"/>
          <w:szCs w:val="24"/>
        </w:rPr>
        <w:t xml:space="preserve"> </w:t>
      </w:r>
      <w:proofErr w:type="gramStart"/>
      <w:r w:rsidRPr="00756657">
        <w:rPr>
          <w:rFonts w:ascii="Times New Roman" w:hAnsi="Times New Roman" w:cs="Times New Roman"/>
          <w:sz w:val="24"/>
          <w:szCs w:val="24"/>
        </w:rPr>
        <w:t xml:space="preserve">Lingkungan </w:t>
      </w:r>
      <w:r w:rsidRPr="00756657">
        <w:rPr>
          <w:rFonts w:ascii="Times New Roman" w:hAnsi="Times New Roman" w:cs="Times New Roman"/>
          <w:sz w:val="24"/>
          <w:szCs w:val="24"/>
        </w:rPr>
        <w:lastRenderedPageBreak/>
        <w:t>juga dapat memberikan sifat-sifat yang muncul beragam dari suatu tanaman.</w:t>
      </w:r>
      <w:proofErr w:type="gramEnd"/>
      <w:r w:rsidRPr="00756657">
        <w:rPr>
          <w:rFonts w:ascii="Times New Roman" w:hAnsi="Times New Roman" w:cs="Times New Roman"/>
          <w:sz w:val="24"/>
          <w:szCs w:val="24"/>
        </w:rPr>
        <w:t xml:space="preserve"> </w:t>
      </w:r>
      <w:proofErr w:type="gramStart"/>
      <w:r w:rsidRPr="00756657">
        <w:rPr>
          <w:rFonts w:ascii="Times New Roman" w:hAnsi="Times New Roman" w:cs="Times New Roman"/>
          <w:sz w:val="24"/>
          <w:szCs w:val="24"/>
        </w:rPr>
        <w:t xml:space="preserve">Suatu </w:t>
      </w:r>
      <w:r w:rsidRPr="002E6E4E">
        <w:rPr>
          <w:rFonts w:ascii="Times New Roman" w:hAnsi="Times New Roman" w:cs="Times New Roman"/>
          <w:sz w:val="24"/>
          <w:szCs w:val="24"/>
        </w:rPr>
        <w:t>varietas juga mempunyai kemampuan memberikan</w:t>
      </w:r>
      <w:r w:rsidRPr="00756657">
        <w:rPr>
          <w:rFonts w:ascii="Times New Roman" w:hAnsi="Times New Roman" w:cs="Times New Roman"/>
          <w:sz w:val="24"/>
          <w:szCs w:val="24"/>
        </w:rPr>
        <w:t xml:space="preserve"> hasil yang tinggi, tetapi jika keadaan lingkungan yang tidak sesuai maka varietas itu dapat menunjuk</w:t>
      </w:r>
      <w:r>
        <w:rPr>
          <w:rFonts w:ascii="Times New Roman" w:hAnsi="Times New Roman" w:cs="Times New Roman"/>
          <w:sz w:val="24"/>
          <w:szCs w:val="24"/>
        </w:rPr>
        <w:t>k</w:t>
      </w:r>
      <w:r w:rsidRPr="00756657">
        <w:rPr>
          <w:rFonts w:ascii="Times New Roman" w:hAnsi="Times New Roman" w:cs="Times New Roman"/>
          <w:sz w:val="24"/>
          <w:szCs w:val="24"/>
        </w:rPr>
        <w:t>an potensi hasil yang dimiliki menjadi lebih rendah.</w:t>
      </w:r>
      <w:proofErr w:type="gramEnd"/>
    </w:p>
    <w:p w:rsidR="002E6E4E" w:rsidRDefault="002E6E4E" w:rsidP="00552AC9">
      <w:pPr>
        <w:pStyle w:val="NoSpacing"/>
        <w:tabs>
          <w:tab w:val="left" w:pos="630"/>
        </w:tabs>
        <w:spacing w:before="120" w:line="235" w:lineRule="auto"/>
        <w:jc w:val="both"/>
        <w:rPr>
          <w:rFonts w:ascii="Times New Roman" w:hAnsi="Times New Roman" w:cs="Times New Roman"/>
          <w:sz w:val="24"/>
          <w:szCs w:val="24"/>
        </w:rPr>
      </w:pPr>
      <w:r w:rsidRPr="00ED0C1D">
        <w:rPr>
          <w:rFonts w:ascii="Times New Roman" w:hAnsi="Times New Roman" w:cs="Times New Roman"/>
          <w:b/>
          <w:sz w:val="24"/>
          <w:szCs w:val="24"/>
        </w:rPr>
        <w:t>Pemberian Pupuk Trichokompos</w:t>
      </w:r>
      <w:r w:rsidRPr="00855908">
        <w:rPr>
          <w:rFonts w:ascii="Times New Roman" w:hAnsi="Times New Roman" w:cs="Times New Roman"/>
          <w:b/>
          <w:sz w:val="24"/>
          <w:szCs w:val="24"/>
        </w:rPr>
        <w:t>.</w:t>
      </w:r>
      <w:r>
        <w:rPr>
          <w:rFonts w:ascii="Times New Roman" w:hAnsi="Times New Roman" w:cs="Times New Roman"/>
          <w:sz w:val="24"/>
          <w:szCs w:val="24"/>
        </w:rPr>
        <w:t xml:space="preserve"> Hasil penelitian menunjukkan bahwa pemberian dosis trichokompos berpengaruh nyata terhadap komponen pertumbuhan dan hasil seperti tinggi tanaman umur 21 HST, 28 HST, jumlah daun 21 HST, 28 HST, luas daun, klorofil daun, bobot segar tanaman, bobot kering tanaman.</w:t>
      </w:r>
    </w:p>
    <w:p w:rsidR="002E6E4E" w:rsidRDefault="002E6E4E" w:rsidP="00552AC9">
      <w:pPr>
        <w:pStyle w:val="NoSpacing"/>
        <w:tabs>
          <w:tab w:val="left" w:pos="567"/>
        </w:tabs>
        <w:spacing w:line="238" w:lineRule="auto"/>
        <w:jc w:val="both"/>
        <w:rPr>
          <w:rFonts w:ascii="Times New Roman" w:hAnsi="Times New Roman" w:cs="Times New Roman"/>
          <w:sz w:val="24"/>
          <w:szCs w:val="24"/>
        </w:rPr>
      </w:pPr>
      <w:r>
        <w:rPr>
          <w:rFonts w:ascii="Times New Roman" w:hAnsi="Times New Roman" w:cs="Times New Roman"/>
          <w:sz w:val="24"/>
          <w:szCs w:val="24"/>
        </w:rPr>
        <w:tab/>
      </w:r>
      <w:r w:rsidR="00286DEE">
        <w:rPr>
          <w:rFonts w:ascii="Times New Roman" w:hAnsi="Times New Roman" w:cs="Times New Roman"/>
          <w:sz w:val="24"/>
          <w:szCs w:val="24"/>
        </w:rPr>
        <w:tab/>
      </w:r>
      <w:r>
        <w:rPr>
          <w:rFonts w:ascii="Times New Roman" w:hAnsi="Times New Roman" w:cs="Times New Roman"/>
          <w:sz w:val="24"/>
          <w:szCs w:val="24"/>
        </w:rPr>
        <w:t xml:space="preserve">Dari hasil sidik ragam pemberian dosis trichokompos 30 ton/ha lebih baik terhadap pertumbuhan tanaman selada, </w:t>
      </w:r>
      <w:r>
        <w:rPr>
          <w:rFonts w:ascii="Times New Roman" w:hAnsi="Times New Roman" w:cs="Times New Roman"/>
          <w:sz w:val="24"/>
          <w:szCs w:val="24"/>
        </w:rPr>
        <w:t xml:space="preserve">   </w:t>
      </w:r>
      <w:r>
        <w:rPr>
          <w:rFonts w:ascii="Times New Roman" w:hAnsi="Times New Roman" w:cs="Times New Roman"/>
          <w:sz w:val="24"/>
          <w:szCs w:val="24"/>
        </w:rPr>
        <w:t xml:space="preserve">hal ini diduga bahwa pemberian dosis trichokompos 30 ton/ha sudah mencukupi kebutuhan unsur hara yang dibutuhkan </w:t>
      </w:r>
      <w:r w:rsidRPr="002E6E4E">
        <w:rPr>
          <w:rFonts w:ascii="Times New Roman" w:hAnsi="Times New Roman" w:cs="Times New Roman"/>
          <w:spacing w:val="-4"/>
          <w:sz w:val="24"/>
          <w:szCs w:val="24"/>
        </w:rPr>
        <w:t>tanaman dalam proses pertumbuhan sehingga</w:t>
      </w:r>
      <w:r>
        <w:rPr>
          <w:rFonts w:ascii="Times New Roman" w:hAnsi="Times New Roman" w:cs="Times New Roman"/>
          <w:sz w:val="24"/>
          <w:szCs w:val="24"/>
        </w:rPr>
        <w:t xml:space="preserve"> memberikan respon terbaik terhadap pertumbuhan tanaman selada. Menurut </w:t>
      </w:r>
      <w:r w:rsidRPr="002E6E4E">
        <w:rPr>
          <w:rFonts w:ascii="Times New Roman" w:hAnsi="Times New Roman" w:cs="Times New Roman"/>
          <w:spacing w:val="-4"/>
          <w:sz w:val="24"/>
          <w:szCs w:val="24"/>
        </w:rPr>
        <w:t>Nasution (2009) menyatakan bahwa tanaman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tumbuh dengan subur apabila unsur hara dalam keadaan tersedia, karena pertumbuhan tanaman tergantung dari unsur hara yang diperoleh dari tanah serta juga dipengaruhi oleh penambahan unsur hara yang diperoleh dari penambahan unsur hara yang diperoleh dari penambahan pupuk.</w:t>
      </w:r>
    </w:p>
    <w:p w:rsidR="002E6E4E" w:rsidRDefault="002E6E4E" w:rsidP="002E6E4E">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86DEE">
        <w:rPr>
          <w:rFonts w:ascii="Times New Roman" w:hAnsi="Times New Roman" w:cs="Times New Roman"/>
          <w:sz w:val="24"/>
          <w:szCs w:val="24"/>
        </w:rPr>
        <w:tab/>
      </w:r>
      <w:r>
        <w:rPr>
          <w:rFonts w:ascii="Times New Roman" w:hAnsi="Times New Roman" w:cs="Times New Roman"/>
          <w:sz w:val="24"/>
          <w:szCs w:val="24"/>
        </w:rPr>
        <w:t xml:space="preserve">Dari pengamatan yang dilakukan tanaman selada tidak ada yang terserang hama atau penyakit, dimana peningkatan </w:t>
      </w:r>
      <w:r w:rsidRPr="002E6E4E">
        <w:rPr>
          <w:rFonts w:ascii="Times New Roman" w:hAnsi="Times New Roman" w:cs="Times New Roman"/>
          <w:spacing w:val="-4"/>
          <w:sz w:val="24"/>
          <w:szCs w:val="24"/>
        </w:rPr>
        <w:t>pemberian trichokompos dapat meningkatkan</w:t>
      </w:r>
      <w:r>
        <w:rPr>
          <w:rFonts w:ascii="Times New Roman" w:hAnsi="Times New Roman" w:cs="Times New Roman"/>
          <w:sz w:val="24"/>
          <w:szCs w:val="24"/>
        </w:rPr>
        <w:t xml:space="preserve"> ketersediaan unsur K. Hal ini sependapat dengan Rosmarkam dan Yuwono (2005) menyatakan bahwa unsur K memiliki fungsi </w:t>
      </w:r>
      <w:r w:rsidRPr="002E6E4E">
        <w:rPr>
          <w:rFonts w:ascii="Times New Roman" w:hAnsi="Times New Roman" w:cs="Times New Roman"/>
          <w:spacing w:val="-4"/>
          <w:sz w:val="24"/>
          <w:szCs w:val="24"/>
        </w:rPr>
        <w:t>untuk meningkatkan ketahanan bagi tanaman</w:t>
      </w:r>
      <w:r>
        <w:rPr>
          <w:rFonts w:ascii="Times New Roman" w:hAnsi="Times New Roman" w:cs="Times New Roman"/>
          <w:sz w:val="24"/>
          <w:szCs w:val="24"/>
        </w:rPr>
        <w:t xml:space="preserve"> dari serangan hama dan penyakit. </w:t>
      </w:r>
    </w:p>
    <w:p w:rsidR="002E6E4E" w:rsidRPr="00286DEE" w:rsidRDefault="002E6E4E" w:rsidP="00286DEE">
      <w:pPr>
        <w:pStyle w:val="NoSpacing"/>
        <w:tabs>
          <w:tab w:val="left" w:pos="630"/>
        </w:tabs>
        <w:jc w:val="both"/>
        <w:rPr>
          <w:rFonts w:ascii="Times New Roman" w:hAnsi="Times New Roman" w:cs="Times New Roman"/>
          <w:sz w:val="24"/>
          <w:szCs w:val="24"/>
        </w:rPr>
      </w:pPr>
      <w:r>
        <w:rPr>
          <w:rFonts w:ascii="Times New Roman" w:hAnsi="Times New Roman" w:cs="Times New Roman"/>
          <w:sz w:val="24"/>
          <w:szCs w:val="24"/>
        </w:rPr>
        <w:tab/>
      </w:r>
      <w:r w:rsidRPr="002E6E4E">
        <w:rPr>
          <w:rFonts w:ascii="Times New Roman" w:hAnsi="Times New Roman" w:cs="Times New Roman"/>
          <w:spacing w:val="-10"/>
          <w:sz w:val="24"/>
          <w:szCs w:val="24"/>
        </w:rPr>
        <w:t xml:space="preserve">Menurut Netti (2007), jamur </w:t>
      </w:r>
      <w:r w:rsidRPr="002E6E4E">
        <w:rPr>
          <w:rFonts w:ascii="Times New Roman" w:hAnsi="Times New Roman" w:cs="Times New Roman"/>
          <w:i/>
          <w:spacing w:val="-10"/>
          <w:sz w:val="24"/>
          <w:szCs w:val="24"/>
        </w:rPr>
        <w:t>trichoderma</w:t>
      </w:r>
      <w:r>
        <w:rPr>
          <w:rFonts w:ascii="Times New Roman" w:hAnsi="Times New Roman" w:cs="Times New Roman"/>
          <w:i/>
          <w:sz w:val="24"/>
          <w:szCs w:val="24"/>
        </w:rPr>
        <w:t xml:space="preserve"> </w:t>
      </w:r>
      <w:r>
        <w:rPr>
          <w:rFonts w:ascii="Times New Roman" w:hAnsi="Times New Roman" w:cs="Times New Roman"/>
          <w:sz w:val="24"/>
          <w:szCs w:val="24"/>
        </w:rPr>
        <w:t xml:space="preserve">pada trichokompos dapat menghasilkan antibiotik serta mempunyai sistem kerja enzim yang mungkin untuk menimbulkan </w:t>
      </w:r>
      <w:r w:rsidRPr="002E6E4E">
        <w:rPr>
          <w:rFonts w:ascii="Times New Roman" w:hAnsi="Times New Roman" w:cs="Times New Roman"/>
          <w:spacing w:val="-4"/>
          <w:sz w:val="24"/>
          <w:szCs w:val="24"/>
        </w:rPr>
        <w:t>kerusakan d</w:t>
      </w:r>
      <w:r w:rsidRPr="002E6E4E">
        <w:rPr>
          <w:rFonts w:ascii="Times New Roman" w:hAnsi="Times New Roman" w:cs="Times New Roman"/>
          <w:spacing w:val="-4"/>
          <w:sz w:val="24"/>
          <w:szCs w:val="24"/>
        </w:rPr>
        <w:t>an kematian bagi mikroorganisme</w:t>
      </w:r>
      <w:r>
        <w:rPr>
          <w:rFonts w:ascii="Times New Roman" w:hAnsi="Times New Roman" w:cs="Times New Roman"/>
          <w:sz w:val="24"/>
          <w:szCs w:val="24"/>
        </w:rPr>
        <w:t xml:space="preserve"> </w:t>
      </w:r>
      <w:r w:rsidRPr="002E6E4E">
        <w:rPr>
          <w:rFonts w:ascii="Times New Roman" w:hAnsi="Times New Roman" w:cs="Times New Roman"/>
          <w:spacing w:val="-6"/>
          <w:sz w:val="24"/>
          <w:szCs w:val="24"/>
        </w:rPr>
        <w:t>patogenik sehingga dapat menceha penyebaran</w:t>
      </w:r>
      <w:r>
        <w:rPr>
          <w:rFonts w:ascii="Times New Roman" w:hAnsi="Times New Roman" w:cs="Times New Roman"/>
          <w:sz w:val="24"/>
          <w:szCs w:val="24"/>
        </w:rPr>
        <w:t xml:space="preserve"> penyakit oleh pathogen antagonis pada tanaman.</w:t>
      </w:r>
    </w:p>
    <w:p w:rsidR="00286DEE" w:rsidRPr="00286DEE" w:rsidRDefault="00286DEE" w:rsidP="00552AC9">
      <w:pPr>
        <w:pStyle w:val="NoSpacing"/>
        <w:tabs>
          <w:tab w:val="left" w:pos="630"/>
        </w:tabs>
        <w:spacing w:after="240" w:line="235" w:lineRule="auto"/>
        <w:jc w:val="center"/>
        <w:rPr>
          <w:rFonts w:ascii="Times New Roman" w:hAnsi="Times New Roman" w:cs="Times New Roman"/>
          <w:b/>
          <w:sz w:val="24"/>
          <w:szCs w:val="24"/>
        </w:rPr>
      </w:pPr>
      <w:r w:rsidRPr="000E1430">
        <w:rPr>
          <w:rFonts w:ascii="Times New Roman" w:hAnsi="Times New Roman" w:cs="Times New Roman"/>
          <w:b/>
          <w:sz w:val="24"/>
          <w:szCs w:val="24"/>
        </w:rPr>
        <w:lastRenderedPageBreak/>
        <w:t>KESIMPULAN DAN SARAN</w:t>
      </w:r>
    </w:p>
    <w:p w:rsidR="00286DEE" w:rsidRDefault="00286DEE" w:rsidP="00552AC9">
      <w:pPr>
        <w:spacing w:after="120" w:line="235" w:lineRule="auto"/>
        <w:rPr>
          <w:b/>
          <w:sz w:val="24"/>
          <w:szCs w:val="24"/>
        </w:rPr>
      </w:pPr>
      <w:r w:rsidRPr="009B3270">
        <w:rPr>
          <w:b/>
          <w:sz w:val="24"/>
          <w:szCs w:val="24"/>
        </w:rPr>
        <w:t>Kesimpula</w:t>
      </w:r>
      <w:r>
        <w:rPr>
          <w:b/>
          <w:sz w:val="24"/>
          <w:szCs w:val="24"/>
        </w:rPr>
        <w:t>n</w:t>
      </w:r>
    </w:p>
    <w:p w:rsidR="00286DEE" w:rsidRPr="00855908" w:rsidRDefault="00EE7B71" w:rsidP="00552AC9">
      <w:pPr>
        <w:spacing w:line="235" w:lineRule="auto"/>
        <w:ind w:firstLine="360"/>
        <w:jc w:val="both"/>
        <w:rPr>
          <w:b/>
          <w:sz w:val="24"/>
          <w:szCs w:val="24"/>
        </w:rPr>
      </w:pPr>
      <w:r>
        <w:rPr>
          <w:sz w:val="24"/>
          <w:szCs w:val="24"/>
        </w:rPr>
        <w:t>`</w:t>
      </w:r>
      <w:r>
        <w:rPr>
          <w:sz w:val="24"/>
          <w:szCs w:val="24"/>
        </w:rPr>
        <w:tab/>
      </w:r>
      <w:r w:rsidR="00286DEE" w:rsidRPr="009B3270">
        <w:rPr>
          <w:sz w:val="24"/>
          <w:szCs w:val="24"/>
        </w:rPr>
        <w:t>Berdasarkan hasil perlakuan</w:t>
      </w:r>
      <w:r w:rsidR="00286DEE">
        <w:rPr>
          <w:sz w:val="24"/>
          <w:szCs w:val="24"/>
        </w:rPr>
        <w:t xml:space="preserve"> varietas dan pemberian dosis trichokompos </w:t>
      </w:r>
      <w:r w:rsidR="00286DEE" w:rsidRPr="009B3270">
        <w:rPr>
          <w:sz w:val="24"/>
          <w:szCs w:val="24"/>
        </w:rPr>
        <w:t>yang telah didapatkan dapat disimpulkan:</w:t>
      </w:r>
    </w:p>
    <w:p w:rsidR="00286DEE" w:rsidRPr="00132865" w:rsidRDefault="00286DEE" w:rsidP="00552AC9">
      <w:pPr>
        <w:pStyle w:val="ListParagraph"/>
        <w:numPr>
          <w:ilvl w:val="0"/>
          <w:numId w:val="1"/>
        </w:numPr>
        <w:spacing w:line="235" w:lineRule="auto"/>
        <w:ind w:left="284" w:hanging="284"/>
        <w:jc w:val="both"/>
        <w:rPr>
          <w:sz w:val="24"/>
          <w:szCs w:val="24"/>
        </w:rPr>
      </w:pPr>
      <w:r w:rsidRPr="00132865">
        <w:rPr>
          <w:sz w:val="24"/>
          <w:szCs w:val="24"/>
        </w:rPr>
        <w:t xml:space="preserve">Terdapat interaksi </w:t>
      </w:r>
      <w:r>
        <w:rPr>
          <w:sz w:val="24"/>
          <w:szCs w:val="24"/>
        </w:rPr>
        <w:t xml:space="preserve">antara varietas dan trichokompos </w:t>
      </w:r>
      <w:r w:rsidRPr="00132865">
        <w:rPr>
          <w:sz w:val="24"/>
          <w:szCs w:val="24"/>
        </w:rPr>
        <w:t>pada</w:t>
      </w:r>
      <w:r>
        <w:rPr>
          <w:sz w:val="24"/>
          <w:szCs w:val="24"/>
        </w:rPr>
        <w:t xml:space="preserve"> </w:t>
      </w:r>
      <w:r w:rsidRPr="00132865">
        <w:rPr>
          <w:sz w:val="24"/>
          <w:szCs w:val="24"/>
        </w:rPr>
        <w:t>parameter luas daun dan bobot basah</w:t>
      </w:r>
      <w:r>
        <w:rPr>
          <w:sz w:val="24"/>
          <w:szCs w:val="24"/>
        </w:rPr>
        <w:t>.</w:t>
      </w:r>
      <w:r w:rsidRPr="00132865">
        <w:rPr>
          <w:sz w:val="24"/>
          <w:szCs w:val="24"/>
        </w:rPr>
        <w:t xml:space="preserve"> Perlakuan</w:t>
      </w:r>
      <w:r>
        <w:rPr>
          <w:sz w:val="24"/>
          <w:szCs w:val="24"/>
        </w:rPr>
        <w:t xml:space="preserve"> terbaik yakni</w:t>
      </w:r>
      <w:r w:rsidRPr="00132865">
        <w:rPr>
          <w:sz w:val="24"/>
          <w:szCs w:val="24"/>
        </w:rPr>
        <w:t xml:space="preserve"> </w:t>
      </w:r>
      <w:r w:rsidRPr="00EE7B71">
        <w:rPr>
          <w:spacing w:val="-4"/>
          <w:sz w:val="24"/>
          <w:szCs w:val="24"/>
        </w:rPr>
        <w:t xml:space="preserve">varietas </w:t>
      </w:r>
      <w:r w:rsidRPr="00EE7B71">
        <w:rPr>
          <w:i/>
          <w:spacing w:val="-4"/>
          <w:sz w:val="24"/>
          <w:szCs w:val="24"/>
        </w:rPr>
        <w:t>red rapid</w:t>
      </w:r>
      <w:r w:rsidRPr="00EE7B71">
        <w:rPr>
          <w:spacing w:val="-4"/>
          <w:sz w:val="24"/>
          <w:szCs w:val="24"/>
        </w:rPr>
        <w:t xml:space="preserve"> dan dosis trichokompos</w:t>
      </w:r>
      <w:r w:rsidRPr="00132865">
        <w:rPr>
          <w:sz w:val="24"/>
          <w:szCs w:val="24"/>
        </w:rPr>
        <w:t xml:space="preserve"> 30 ton/ha</w:t>
      </w:r>
      <w:r>
        <w:rPr>
          <w:sz w:val="24"/>
          <w:szCs w:val="24"/>
        </w:rPr>
        <w:t xml:space="preserve"> (V2T3)</w:t>
      </w:r>
      <w:r w:rsidRPr="00132865">
        <w:rPr>
          <w:sz w:val="24"/>
          <w:szCs w:val="24"/>
        </w:rPr>
        <w:t xml:space="preserve">. </w:t>
      </w:r>
    </w:p>
    <w:p w:rsidR="00286DEE" w:rsidRPr="00132865" w:rsidRDefault="00286DEE" w:rsidP="00552AC9">
      <w:pPr>
        <w:pStyle w:val="ListParagraph"/>
        <w:numPr>
          <w:ilvl w:val="0"/>
          <w:numId w:val="1"/>
        </w:numPr>
        <w:spacing w:line="235" w:lineRule="auto"/>
        <w:ind w:left="284" w:hanging="284"/>
        <w:jc w:val="both"/>
        <w:rPr>
          <w:sz w:val="24"/>
          <w:szCs w:val="24"/>
        </w:rPr>
      </w:pPr>
      <w:r w:rsidRPr="00EE7B71">
        <w:rPr>
          <w:spacing w:val="-6"/>
          <w:sz w:val="24"/>
          <w:szCs w:val="24"/>
        </w:rPr>
        <w:t>Varietas selada yang memberikan pengaruh</w:t>
      </w:r>
      <w:r>
        <w:rPr>
          <w:sz w:val="24"/>
          <w:szCs w:val="24"/>
        </w:rPr>
        <w:t xml:space="preserve"> paling baik pada pertumbuhan dan hasil tanaman selada diperoleh pada varietas </w:t>
      </w:r>
      <w:r w:rsidRPr="00EE7B71">
        <w:rPr>
          <w:i/>
          <w:spacing w:val="-4"/>
          <w:sz w:val="24"/>
          <w:szCs w:val="24"/>
        </w:rPr>
        <w:t xml:space="preserve">red rapid </w:t>
      </w:r>
      <w:r w:rsidRPr="00EE7B71">
        <w:rPr>
          <w:spacing w:val="-4"/>
          <w:sz w:val="24"/>
          <w:szCs w:val="24"/>
        </w:rPr>
        <w:t>(V2) parameter tinggi tanaman</w:t>
      </w:r>
      <w:r>
        <w:rPr>
          <w:sz w:val="24"/>
          <w:szCs w:val="24"/>
        </w:rPr>
        <w:t>, jumlah daun,</w:t>
      </w:r>
      <w:r w:rsidRPr="00132865">
        <w:rPr>
          <w:sz w:val="24"/>
          <w:szCs w:val="24"/>
        </w:rPr>
        <w:t xml:space="preserve"> luas daun, bobot </w:t>
      </w:r>
      <w:proofErr w:type="gramStart"/>
      <w:r w:rsidRPr="00132865">
        <w:rPr>
          <w:sz w:val="24"/>
          <w:szCs w:val="24"/>
        </w:rPr>
        <w:t>segar</w:t>
      </w:r>
      <w:proofErr w:type="gramEnd"/>
      <w:r w:rsidRPr="00132865">
        <w:rPr>
          <w:sz w:val="24"/>
          <w:szCs w:val="24"/>
        </w:rPr>
        <w:t xml:space="preserve"> t</w:t>
      </w:r>
      <w:r>
        <w:rPr>
          <w:sz w:val="24"/>
          <w:szCs w:val="24"/>
        </w:rPr>
        <w:t>anaman dan bobot kering tanaman.</w:t>
      </w:r>
    </w:p>
    <w:p w:rsidR="00286DEE" w:rsidRPr="00EE7B71" w:rsidRDefault="00286DEE" w:rsidP="00552AC9">
      <w:pPr>
        <w:pStyle w:val="NoSpacing"/>
        <w:numPr>
          <w:ilvl w:val="0"/>
          <w:numId w:val="1"/>
        </w:numPr>
        <w:spacing w:line="235" w:lineRule="auto"/>
        <w:ind w:left="284" w:hanging="284"/>
        <w:jc w:val="both"/>
        <w:rPr>
          <w:rFonts w:ascii="Times New Roman" w:hAnsi="Times New Roman" w:cs="Times New Roman"/>
          <w:sz w:val="24"/>
          <w:szCs w:val="24"/>
        </w:rPr>
      </w:pPr>
      <w:r w:rsidRPr="00132865">
        <w:rPr>
          <w:rFonts w:ascii="Times New Roman" w:hAnsi="Times New Roman" w:cs="Times New Roman"/>
          <w:sz w:val="24"/>
          <w:szCs w:val="24"/>
        </w:rPr>
        <w:t>Pemberian dosis trichokompos</w:t>
      </w:r>
      <w:r>
        <w:rPr>
          <w:rFonts w:ascii="Times New Roman" w:hAnsi="Times New Roman" w:cs="Times New Roman"/>
          <w:sz w:val="24"/>
          <w:szCs w:val="24"/>
        </w:rPr>
        <w:t xml:space="preserve"> 30 ton/ha (T3) memberikan pengaruh lebih baik terhadap pertumbuhan dan hasil tanaman selada pada perameter tinggi tanaman,</w:t>
      </w:r>
      <w:r w:rsidRPr="00132865">
        <w:rPr>
          <w:rFonts w:ascii="Times New Roman" w:hAnsi="Times New Roman" w:cs="Times New Roman"/>
          <w:sz w:val="24"/>
          <w:szCs w:val="24"/>
        </w:rPr>
        <w:t xml:space="preserve"> </w:t>
      </w:r>
      <w:r>
        <w:rPr>
          <w:rFonts w:ascii="Times New Roman" w:hAnsi="Times New Roman" w:cs="Times New Roman"/>
          <w:sz w:val="24"/>
          <w:szCs w:val="24"/>
        </w:rPr>
        <w:t xml:space="preserve">jumlah daun, </w:t>
      </w:r>
      <w:r w:rsidRPr="00132865">
        <w:rPr>
          <w:rFonts w:ascii="Times New Roman" w:hAnsi="Times New Roman" w:cs="Times New Roman"/>
          <w:sz w:val="24"/>
          <w:szCs w:val="24"/>
        </w:rPr>
        <w:t>luas daun, klor</w:t>
      </w:r>
      <w:r>
        <w:rPr>
          <w:rFonts w:ascii="Times New Roman" w:hAnsi="Times New Roman" w:cs="Times New Roman"/>
          <w:sz w:val="24"/>
          <w:szCs w:val="24"/>
        </w:rPr>
        <w:t xml:space="preserve">ofil daun, bobot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tanaman dan bobot kering tanaman.</w:t>
      </w:r>
    </w:p>
    <w:p w:rsidR="00286DEE" w:rsidRDefault="00EE7B71" w:rsidP="00552AC9">
      <w:pPr>
        <w:spacing w:before="120" w:after="120" w:line="235" w:lineRule="auto"/>
        <w:jc w:val="both"/>
        <w:rPr>
          <w:b/>
          <w:sz w:val="24"/>
        </w:rPr>
      </w:pPr>
      <w:r>
        <w:rPr>
          <w:b/>
          <w:sz w:val="24"/>
        </w:rPr>
        <w:t>Saran</w:t>
      </w:r>
    </w:p>
    <w:p w:rsidR="00ED6DD1" w:rsidRDefault="00286DEE" w:rsidP="00552AC9">
      <w:pPr>
        <w:spacing w:line="235" w:lineRule="auto"/>
        <w:ind w:firstLine="720"/>
        <w:jc w:val="both"/>
        <w:rPr>
          <w:sz w:val="24"/>
          <w:szCs w:val="24"/>
        </w:rPr>
      </w:pPr>
      <w:proofErr w:type="gramStart"/>
      <w:r w:rsidRPr="005A167D">
        <w:rPr>
          <w:sz w:val="24"/>
          <w:szCs w:val="24"/>
        </w:rPr>
        <w:t>Perlu dilakukan penelit</w:t>
      </w:r>
      <w:r>
        <w:rPr>
          <w:sz w:val="24"/>
          <w:szCs w:val="24"/>
        </w:rPr>
        <w:t xml:space="preserve">ian lanjutan di lapangan tentang penggunaan </w:t>
      </w:r>
      <w:r w:rsidRPr="005A167D">
        <w:rPr>
          <w:sz w:val="24"/>
          <w:szCs w:val="24"/>
        </w:rPr>
        <w:t xml:space="preserve">varietas </w:t>
      </w:r>
      <w:r w:rsidRPr="0000363F">
        <w:rPr>
          <w:i/>
          <w:sz w:val="24"/>
          <w:szCs w:val="24"/>
        </w:rPr>
        <w:t xml:space="preserve">red rapid </w:t>
      </w:r>
      <w:r w:rsidRPr="005A167D">
        <w:rPr>
          <w:sz w:val="24"/>
          <w:szCs w:val="24"/>
        </w:rPr>
        <w:t>dan pemberian dosis 30 ton/ha (75 g/polybag) terhadap tanaman selada sehingga dapat meningkatkan pertumbuhan dan hasil tanaman selada yang optimal.</w:t>
      </w:r>
      <w:proofErr w:type="gramEnd"/>
    </w:p>
    <w:p w:rsidR="00ED6DD1" w:rsidRPr="00552AC9" w:rsidRDefault="00ED6DD1" w:rsidP="00552AC9">
      <w:pPr>
        <w:spacing w:before="240" w:after="240"/>
        <w:jc w:val="center"/>
        <w:rPr>
          <w:sz w:val="24"/>
          <w:szCs w:val="24"/>
        </w:rPr>
      </w:pPr>
      <w:r w:rsidRPr="00ED6DD1">
        <w:rPr>
          <w:b/>
          <w:sz w:val="22"/>
          <w:szCs w:val="22"/>
        </w:rPr>
        <w:t>DAFTAR PUSTAKA</w:t>
      </w:r>
    </w:p>
    <w:p w:rsidR="00552AC9" w:rsidRPr="00B16000" w:rsidRDefault="00552AC9" w:rsidP="00552AC9">
      <w:pPr>
        <w:tabs>
          <w:tab w:val="left" w:pos="709"/>
        </w:tabs>
        <w:ind w:left="709" w:hanging="709"/>
        <w:jc w:val="both"/>
      </w:pPr>
      <w:r>
        <w:t xml:space="preserve">Aris, M. 2005. </w:t>
      </w:r>
      <w:proofErr w:type="gramStart"/>
      <w:r w:rsidRPr="0079718D">
        <w:rPr>
          <w:i/>
        </w:rPr>
        <w:t xml:space="preserve">Pengaruh Pemberian </w:t>
      </w:r>
      <w:r>
        <w:rPr>
          <w:i/>
        </w:rPr>
        <w:t>Pupuk Organik dari Limbah Kota t</w:t>
      </w:r>
      <w:r w:rsidRPr="0079718D">
        <w:rPr>
          <w:i/>
        </w:rPr>
        <w:t xml:space="preserve">erhadap Pertumbuhan </w:t>
      </w:r>
      <w:r w:rsidRPr="00552AC9">
        <w:rPr>
          <w:i/>
          <w:spacing w:val="-4"/>
        </w:rPr>
        <w:t>dan Hasil Tanaman Bawang Merah</w:t>
      </w:r>
      <w:r w:rsidRPr="00552AC9">
        <w:rPr>
          <w:spacing w:val="-4"/>
        </w:rPr>
        <w:t>.</w:t>
      </w:r>
      <w:proofErr w:type="gramEnd"/>
      <w:r w:rsidRPr="00552AC9">
        <w:rPr>
          <w:spacing w:val="-4"/>
        </w:rPr>
        <w:t xml:space="preserve"> </w:t>
      </w:r>
      <w:proofErr w:type="gramStart"/>
      <w:r w:rsidRPr="00552AC9">
        <w:rPr>
          <w:spacing w:val="-4"/>
        </w:rPr>
        <w:t>Skripsi</w:t>
      </w:r>
      <w:r>
        <w:t>.</w:t>
      </w:r>
      <w:proofErr w:type="gramEnd"/>
      <w:r>
        <w:t xml:space="preserve"> </w:t>
      </w:r>
      <w:r w:rsidRPr="00552AC9">
        <w:rPr>
          <w:spacing w:val="-6"/>
        </w:rPr>
        <w:t xml:space="preserve">Fakultas Pertanian. Universitas Tadulako. </w:t>
      </w:r>
      <w:proofErr w:type="gramStart"/>
      <w:r w:rsidRPr="00552AC9">
        <w:rPr>
          <w:spacing w:val="-6"/>
        </w:rPr>
        <w:t>Palu</w:t>
      </w:r>
      <w:r>
        <w:t>.</w:t>
      </w:r>
      <w:proofErr w:type="gramEnd"/>
    </w:p>
    <w:p w:rsidR="00552AC9" w:rsidRPr="00B16000" w:rsidRDefault="00552AC9" w:rsidP="00552AC9">
      <w:pPr>
        <w:tabs>
          <w:tab w:val="left" w:pos="709"/>
        </w:tabs>
        <w:ind w:left="709" w:hanging="709"/>
        <w:jc w:val="both"/>
      </w:pPr>
    </w:p>
    <w:p w:rsidR="00552AC9" w:rsidRPr="00B16000" w:rsidRDefault="00552AC9" w:rsidP="00552AC9">
      <w:pPr>
        <w:tabs>
          <w:tab w:val="left" w:pos="709"/>
        </w:tabs>
        <w:ind w:left="709" w:hanging="709"/>
        <w:jc w:val="both"/>
      </w:pPr>
      <w:proofErr w:type="gramStart"/>
      <w:r w:rsidRPr="00B16000">
        <w:t>Asroh, A. 2010.</w:t>
      </w:r>
      <w:proofErr w:type="gramEnd"/>
      <w:r w:rsidRPr="00B16000">
        <w:t xml:space="preserve"> </w:t>
      </w:r>
      <w:proofErr w:type="gramStart"/>
      <w:r w:rsidRPr="0079718D">
        <w:rPr>
          <w:i/>
        </w:rPr>
        <w:t>Pengaruh Takaran Pupuk Kandang dan Interval Pemberian Pupuk Hayati terhadap Pertumbuhan dan Hasil Tanaman Jagung Manis</w:t>
      </w:r>
      <w:r w:rsidRPr="00B16000">
        <w:t xml:space="preserve"> (</w:t>
      </w:r>
      <w:r w:rsidRPr="007D35D5">
        <w:rPr>
          <w:i/>
        </w:rPr>
        <w:t>Zea mays</w:t>
      </w:r>
      <w:r w:rsidRPr="00B16000">
        <w:t xml:space="preserve"> Saccharata Linn).</w:t>
      </w:r>
      <w:proofErr w:type="gramEnd"/>
      <w:r w:rsidRPr="00B16000">
        <w:t xml:space="preserve"> J. Agronomi. 2 (4): 144-148.</w:t>
      </w:r>
    </w:p>
    <w:p w:rsidR="00552AC9" w:rsidRPr="00B16000" w:rsidRDefault="00552AC9" w:rsidP="00552AC9">
      <w:pPr>
        <w:tabs>
          <w:tab w:val="left" w:pos="709"/>
        </w:tabs>
        <w:ind w:left="709" w:hanging="709"/>
        <w:jc w:val="both"/>
      </w:pPr>
    </w:p>
    <w:p w:rsidR="00552AC9" w:rsidRPr="009947DE" w:rsidRDefault="00552AC9" w:rsidP="00552AC9">
      <w:pPr>
        <w:tabs>
          <w:tab w:val="left" w:pos="709"/>
        </w:tabs>
        <w:ind w:left="709" w:hanging="709"/>
        <w:jc w:val="both"/>
      </w:pPr>
      <w:r w:rsidRPr="009947DE">
        <w:t xml:space="preserve">Badan Pusat Statistik. 2018. </w:t>
      </w:r>
      <w:r w:rsidRPr="0079718D">
        <w:rPr>
          <w:i/>
        </w:rPr>
        <w:t>Data Ekspor Tanaman Selasa di Indonesia Tahun 2018</w:t>
      </w:r>
      <w:r w:rsidRPr="009947DE">
        <w:t xml:space="preserve">. </w:t>
      </w:r>
      <w:r>
        <w:t>Jakarta.</w:t>
      </w:r>
    </w:p>
    <w:p w:rsidR="00552AC9" w:rsidRPr="00B16000" w:rsidRDefault="00552AC9" w:rsidP="00552AC9">
      <w:pPr>
        <w:tabs>
          <w:tab w:val="left" w:pos="709"/>
        </w:tabs>
        <w:ind w:left="709" w:hanging="709"/>
        <w:jc w:val="both"/>
      </w:pPr>
    </w:p>
    <w:p w:rsidR="00552AC9" w:rsidRDefault="00552AC9" w:rsidP="00552AC9">
      <w:pPr>
        <w:tabs>
          <w:tab w:val="left" w:pos="0"/>
          <w:tab w:val="left" w:pos="709"/>
        </w:tabs>
        <w:ind w:left="709" w:hanging="709"/>
        <w:jc w:val="both"/>
      </w:pPr>
      <w:proofErr w:type="gramStart"/>
      <w:r w:rsidRPr="00B16000">
        <w:t>Ichwan, B. 2007.</w:t>
      </w:r>
      <w:proofErr w:type="gramEnd"/>
      <w:r w:rsidRPr="00B16000">
        <w:t xml:space="preserve"> </w:t>
      </w:r>
      <w:proofErr w:type="gramStart"/>
      <w:r w:rsidRPr="008262F0">
        <w:rPr>
          <w:i/>
        </w:rPr>
        <w:t>Pengaruh Dosis Trichokompos terhadap Pertumbuhan dan Hasil Tanaman Cabe Merah</w:t>
      </w:r>
      <w:r w:rsidRPr="00B16000">
        <w:t xml:space="preserve"> (</w:t>
      </w:r>
      <w:r w:rsidRPr="007D35D5">
        <w:rPr>
          <w:i/>
        </w:rPr>
        <w:t>Capsicum annuum</w:t>
      </w:r>
      <w:r>
        <w:t xml:space="preserve"> L.).</w:t>
      </w:r>
      <w:proofErr w:type="gramEnd"/>
      <w:r>
        <w:t xml:space="preserve"> </w:t>
      </w:r>
      <w:r>
        <w:t xml:space="preserve">         </w:t>
      </w:r>
      <w:r>
        <w:t>J. Agronomi.</w:t>
      </w:r>
      <w:r w:rsidRPr="00B16000">
        <w:t xml:space="preserve"> 11(1</w:t>
      </w:r>
      <w:proofErr w:type="gramStart"/>
      <w:r w:rsidRPr="00B16000">
        <w:t>)</w:t>
      </w:r>
      <w:r>
        <w:t xml:space="preserve"> </w:t>
      </w:r>
      <w:r w:rsidRPr="00B16000">
        <w:t>:</w:t>
      </w:r>
      <w:proofErr w:type="gramEnd"/>
      <w:r w:rsidRPr="00B16000">
        <w:t xml:space="preserve"> 47-50.</w:t>
      </w:r>
    </w:p>
    <w:p w:rsidR="00552AC9" w:rsidRPr="00B53BFB" w:rsidRDefault="00552AC9" w:rsidP="000B2FF1">
      <w:pPr>
        <w:tabs>
          <w:tab w:val="left" w:pos="709"/>
        </w:tabs>
        <w:ind w:left="709" w:hanging="709"/>
        <w:jc w:val="both"/>
      </w:pPr>
      <w:proofErr w:type="gramStart"/>
      <w:r w:rsidRPr="00B53BFB">
        <w:lastRenderedPageBreak/>
        <w:t>Edi, S. dan Bobihoe, J. 2010.</w:t>
      </w:r>
      <w:proofErr w:type="gramEnd"/>
      <w:r w:rsidRPr="00B53BFB">
        <w:t xml:space="preserve"> </w:t>
      </w:r>
      <w:r w:rsidRPr="008262F0">
        <w:rPr>
          <w:i/>
        </w:rPr>
        <w:t xml:space="preserve">Budidaya Tanaman </w:t>
      </w:r>
      <w:r w:rsidRPr="00552AC9">
        <w:rPr>
          <w:i/>
          <w:spacing w:val="-8"/>
        </w:rPr>
        <w:t>Sayuran</w:t>
      </w:r>
      <w:r w:rsidRPr="00552AC9">
        <w:rPr>
          <w:spacing w:val="-8"/>
        </w:rPr>
        <w:t>. Balai Pengkajian Teknologi Pertanian</w:t>
      </w:r>
      <w:r>
        <w:t xml:space="preserve">. </w:t>
      </w:r>
      <w:proofErr w:type="gramStart"/>
      <w:r>
        <w:t>Jambi.</w:t>
      </w:r>
      <w:proofErr w:type="gramEnd"/>
      <w:r>
        <w:t xml:space="preserve"> </w:t>
      </w:r>
      <w:proofErr w:type="gramStart"/>
      <w:r>
        <w:t>54 H</w:t>
      </w:r>
      <w:r w:rsidRPr="00B53BFB">
        <w:t>al.</w:t>
      </w:r>
      <w:proofErr w:type="gramEnd"/>
    </w:p>
    <w:p w:rsidR="00552AC9" w:rsidRDefault="00552AC9" w:rsidP="000B2FF1">
      <w:pPr>
        <w:tabs>
          <w:tab w:val="left" w:pos="0"/>
          <w:tab w:val="left" w:pos="709"/>
        </w:tabs>
        <w:ind w:left="709" w:hanging="709"/>
        <w:jc w:val="both"/>
      </w:pPr>
    </w:p>
    <w:p w:rsidR="00552AC9" w:rsidRDefault="00552AC9" w:rsidP="000B2FF1">
      <w:pPr>
        <w:tabs>
          <w:tab w:val="left" w:pos="0"/>
          <w:tab w:val="left" w:pos="709"/>
        </w:tabs>
        <w:ind w:left="709" w:hanging="709"/>
        <w:jc w:val="both"/>
      </w:pPr>
      <w:proofErr w:type="gramStart"/>
      <w:r>
        <w:t>Kharyah.,</w:t>
      </w:r>
      <w:proofErr w:type="gramEnd"/>
      <w:r>
        <w:t xml:space="preserve"> S. Khadijah., M. Iqbal., S. Edwan., dan N. Mahdiannoor. 2017. </w:t>
      </w:r>
      <w:r w:rsidRPr="008262F0">
        <w:rPr>
          <w:i/>
        </w:rPr>
        <w:t>Pertumbuhan dan Hasil Tiga Varietas Jagung Manis</w:t>
      </w:r>
      <w:r>
        <w:t xml:space="preserve"> (</w:t>
      </w:r>
      <w:r w:rsidRPr="007D35D5">
        <w:rPr>
          <w:i/>
        </w:rPr>
        <w:t>Zea mays</w:t>
      </w:r>
      <w:r>
        <w:t xml:space="preserve"> Saccharata Strut) </w:t>
      </w:r>
      <w:r w:rsidRPr="008262F0">
        <w:rPr>
          <w:i/>
        </w:rPr>
        <w:t>terhadap Berbagai Dosis Pupuk Organik Hayati pada Lahan Rawa Lebak</w:t>
      </w:r>
      <w:r>
        <w:t>. J. Ziraa’ah. 42 (3): 230-240.</w:t>
      </w:r>
    </w:p>
    <w:p w:rsidR="00552AC9" w:rsidRDefault="00552AC9" w:rsidP="000B2FF1">
      <w:pPr>
        <w:tabs>
          <w:tab w:val="left" w:pos="0"/>
          <w:tab w:val="left" w:pos="709"/>
        </w:tabs>
        <w:ind w:left="709" w:hanging="709"/>
        <w:jc w:val="both"/>
      </w:pPr>
    </w:p>
    <w:p w:rsidR="00552AC9" w:rsidRDefault="00552AC9" w:rsidP="000B2FF1">
      <w:pPr>
        <w:tabs>
          <w:tab w:val="left" w:pos="0"/>
          <w:tab w:val="left" w:pos="709"/>
        </w:tabs>
        <w:ind w:left="709" w:hanging="709"/>
        <w:jc w:val="both"/>
      </w:pPr>
      <w:r>
        <w:t xml:space="preserve">Marpaung, P. G., M. K. Bangun., S. Ilyas. 2013. </w:t>
      </w:r>
      <w:r w:rsidRPr="008262F0">
        <w:rPr>
          <w:i/>
        </w:rPr>
        <w:t>Respon Beberapa Varietas Tanaman Sawi (Brassica juncea</w:t>
      </w:r>
      <w:r>
        <w:t xml:space="preserve"> L.) </w:t>
      </w:r>
      <w:r w:rsidRPr="0038044E">
        <w:rPr>
          <w:i/>
        </w:rPr>
        <w:t xml:space="preserve">dengan Pemberian Pupuk </w:t>
      </w:r>
      <w:proofErr w:type="gramStart"/>
      <w:r w:rsidRPr="0038044E">
        <w:rPr>
          <w:i/>
        </w:rPr>
        <w:t>Organik</w:t>
      </w:r>
      <w:r>
        <w:t xml:space="preserve"> .</w:t>
      </w:r>
      <w:proofErr w:type="gramEnd"/>
      <w:r>
        <w:t xml:space="preserve"> J. Online Agroteknologi. </w:t>
      </w:r>
      <w:r>
        <w:t xml:space="preserve">  </w:t>
      </w:r>
      <w:r>
        <w:t>2 (1</w:t>
      </w:r>
      <w:proofErr w:type="gramStart"/>
      <w:r>
        <w:t>) :</w:t>
      </w:r>
      <w:proofErr w:type="gramEnd"/>
      <w:r>
        <w:t xml:space="preserve"> 303-312.</w:t>
      </w:r>
    </w:p>
    <w:p w:rsidR="00552AC9" w:rsidRPr="00B16000" w:rsidRDefault="00552AC9" w:rsidP="000B2FF1">
      <w:pPr>
        <w:tabs>
          <w:tab w:val="left" w:pos="0"/>
          <w:tab w:val="left" w:pos="709"/>
        </w:tabs>
        <w:ind w:left="709" w:hanging="709"/>
        <w:jc w:val="both"/>
      </w:pPr>
    </w:p>
    <w:p w:rsidR="00552AC9" w:rsidRDefault="00552AC9" w:rsidP="000B2FF1">
      <w:pPr>
        <w:tabs>
          <w:tab w:val="left" w:pos="0"/>
          <w:tab w:val="left" w:pos="709"/>
        </w:tabs>
        <w:ind w:left="709" w:hanging="709"/>
        <w:jc w:val="both"/>
      </w:pPr>
      <w:r w:rsidRPr="00B16000">
        <w:t xml:space="preserve">Mujiono, Suyono, dan Purwanto. 2017. </w:t>
      </w:r>
      <w:r w:rsidRPr="0038044E">
        <w:rPr>
          <w:i/>
        </w:rPr>
        <w:t>Growth and Yield of Lettuce</w:t>
      </w:r>
      <w:r w:rsidRPr="00B16000">
        <w:t xml:space="preserve"> (</w:t>
      </w:r>
      <w:r w:rsidRPr="007D35D5">
        <w:rPr>
          <w:i/>
        </w:rPr>
        <w:t>Lactuca sativa</w:t>
      </w:r>
      <w:r w:rsidRPr="00B16000">
        <w:t xml:space="preserve"> L.) </w:t>
      </w:r>
      <w:proofErr w:type="gramStart"/>
      <w:r w:rsidRPr="0038044E">
        <w:rPr>
          <w:i/>
        </w:rPr>
        <w:t>Under Organic Cultivation Universitas Jenderal Soedirman.</w:t>
      </w:r>
      <w:proofErr w:type="gramEnd"/>
      <w:r>
        <w:t xml:space="preserve"> J.</w:t>
      </w:r>
      <w:r w:rsidRPr="00B16000">
        <w:t xml:space="preserve"> Agrosains (Journa</w:t>
      </w:r>
      <w:r>
        <w:t xml:space="preserve">l of Agro Science). 5 (2): </w:t>
      </w:r>
      <w:r w:rsidRPr="00B16000">
        <w:t>127-131.</w:t>
      </w:r>
    </w:p>
    <w:p w:rsidR="00552AC9" w:rsidRDefault="00552AC9" w:rsidP="000B2FF1">
      <w:pPr>
        <w:pStyle w:val="NoSpacing"/>
        <w:tabs>
          <w:tab w:val="left" w:pos="630"/>
          <w:tab w:val="left" w:pos="709"/>
        </w:tabs>
        <w:ind w:left="709" w:hanging="709"/>
        <w:jc w:val="both"/>
        <w:rPr>
          <w:rFonts w:ascii="Times New Roman" w:hAnsi="Times New Roman" w:cs="Times New Roman"/>
          <w:sz w:val="20"/>
          <w:szCs w:val="20"/>
        </w:rPr>
      </w:pPr>
    </w:p>
    <w:p w:rsidR="00552AC9" w:rsidRPr="008C5A0E" w:rsidRDefault="00552AC9" w:rsidP="000B2FF1">
      <w:pPr>
        <w:pStyle w:val="NoSpacing"/>
        <w:tabs>
          <w:tab w:val="left" w:pos="630"/>
          <w:tab w:val="left" w:pos="709"/>
        </w:tabs>
        <w:ind w:left="709" w:hanging="709"/>
        <w:jc w:val="both"/>
        <w:rPr>
          <w:rFonts w:ascii="Times New Roman" w:hAnsi="Times New Roman" w:cs="Times New Roman"/>
          <w:sz w:val="20"/>
          <w:szCs w:val="20"/>
        </w:rPr>
      </w:pPr>
      <w:proofErr w:type="gramStart"/>
      <w:r w:rsidRPr="008C5A0E">
        <w:rPr>
          <w:rFonts w:ascii="Times New Roman" w:hAnsi="Times New Roman" w:cs="Times New Roman"/>
          <w:sz w:val="20"/>
          <w:szCs w:val="20"/>
        </w:rPr>
        <w:t xml:space="preserve">Nasution, </w:t>
      </w:r>
      <w:r>
        <w:rPr>
          <w:rFonts w:ascii="Times New Roman" w:hAnsi="Times New Roman" w:cs="Times New Roman"/>
          <w:sz w:val="20"/>
          <w:szCs w:val="20"/>
        </w:rPr>
        <w:t>E. 2009.</w:t>
      </w:r>
      <w:proofErr w:type="gramEnd"/>
      <w:r>
        <w:rPr>
          <w:rFonts w:ascii="Times New Roman" w:hAnsi="Times New Roman" w:cs="Times New Roman"/>
          <w:sz w:val="20"/>
          <w:szCs w:val="20"/>
        </w:rPr>
        <w:t xml:space="preserve"> </w:t>
      </w:r>
      <w:proofErr w:type="gramStart"/>
      <w:r w:rsidRPr="0038044E">
        <w:rPr>
          <w:rFonts w:ascii="Times New Roman" w:hAnsi="Times New Roman" w:cs="Times New Roman"/>
          <w:i/>
          <w:sz w:val="20"/>
          <w:szCs w:val="20"/>
        </w:rPr>
        <w:t xml:space="preserve">Aplikasi Beberapa Dosis Kompos Tandan Kosong Kelapa Sawit terhadap Pertumbuhan Bibit Jarak Pagar </w:t>
      </w:r>
      <w:r w:rsidRPr="008C5A0E">
        <w:rPr>
          <w:rFonts w:ascii="Times New Roman" w:hAnsi="Times New Roman" w:cs="Times New Roman"/>
          <w:i/>
          <w:sz w:val="20"/>
          <w:szCs w:val="20"/>
        </w:rPr>
        <w:t xml:space="preserve">(Jatropha </w:t>
      </w:r>
      <w:r w:rsidRPr="00552AC9">
        <w:rPr>
          <w:rFonts w:ascii="Times New Roman" w:hAnsi="Times New Roman" w:cs="Times New Roman"/>
          <w:i/>
          <w:spacing w:val="-8"/>
          <w:sz w:val="20"/>
          <w:szCs w:val="20"/>
        </w:rPr>
        <w:t>curcas)</w:t>
      </w:r>
      <w:r w:rsidRPr="00552AC9">
        <w:rPr>
          <w:rFonts w:ascii="Times New Roman" w:hAnsi="Times New Roman" w:cs="Times New Roman"/>
          <w:spacing w:val="-8"/>
          <w:sz w:val="20"/>
          <w:szCs w:val="20"/>
        </w:rPr>
        <w:t>.</w:t>
      </w:r>
      <w:proofErr w:type="gramEnd"/>
      <w:r w:rsidRPr="00552AC9">
        <w:rPr>
          <w:rFonts w:ascii="Times New Roman" w:hAnsi="Times New Roman" w:cs="Times New Roman"/>
          <w:spacing w:val="-8"/>
          <w:sz w:val="20"/>
          <w:szCs w:val="20"/>
        </w:rPr>
        <w:t xml:space="preserve"> </w:t>
      </w:r>
      <w:proofErr w:type="gramStart"/>
      <w:r w:rsidRPr="00552AC9">
        <w:rPr>
          <w:rFonts w:ascii="Times New Roman" w:hAnsi="Times New Roman" w:cs="Times New Roman"/>
          <w:spacing w:val="-8"/>
          <w:sz w:val="20"/>
          <w:szCs w:val="20"/>
        </w:rPr>
        <w:t>Skripsi.</w:t>
      </w:r>
      <w:proofErr w:type="gramEnd"/>
      <w:r w:rsidRPr="00552AC9">
        <w:rPr>
          <w:rFonts w:ascii="Times New Roman" w:hAnsi="Times New Roman" w:cs="Times New Roman"/>
          <w:spacing w:val="-8"/>
          <w:sz w:val="20"/>
          <w:szCs w:val="20"/>
        </w:rPr>
        <w:t xml:space="preserve"> Fakultas Pertanian. Universitas</w:t>
      </w:r>
      <w:r w:rsidRPr="008C5A0E">
        <w:rPr>
          <w:rFonts w:ascii="Times New Roman" w:hAnsi="Times New Roman" w:cs="Times New Roman"/>
          <w:sz w:val="20"/>
          <w:szCs w:val="20"/>
        </w:rPr>
        <w:t xml:space="preserve"> Riau. </w:t>
      </w:r>
      <w:proofErr w:type="gramStart"/>
      <w:r w:rsidRPr="008C5A0E">
        <w:rPr>
          <w:rFonts w:ascii="Times New Roman" w:hAnsi="Times New Roman" w:cs="Times New Roman"/>
          <w:sz w:val="20"/>
          <w:szCs w:val="20"/>
        </w:rPr>
        <w:t>Pekanbaru.</w:t>
      </w:r>
      <w:proofErr w:type="gramEnd"/>
    </w:p>
    <w:p w:rsidR="00552AC9" w:rsidRDefault="00552AC9" w:rsidP="000B2FF1">
      <w:pPr>
        <w:tabs>
          <w:tab w:val="left" w:pos="0"/>
          <w:tab w:val="left" w:pos="709"/>
        </w:tabs>
        <w:ind w:left="709" w:hanging="709"/>
        <w:jc w:val="both"/>
      </w:pPr>
    </w:p>
    <w:p w:rsidR="00552AC9" w:rsidRPr="00B16000" w:rsidRDefault="00552AC9" w:rsidP="000B2FF1">
      <w:pPr>
        <w:tabs>
          <w:tab w:val="left" w:pos="0"/>
          <w:tab w:val="left" w:pos="709"/>
        </w:tabs>
        <w:ind w:left="709" w:hanging="709"/>
        <w:jc w:val="both"/>
      </w:pPr>
      <w:proofErr w:type="gramStart"/>
      <w:r w:rsidRPr="00B16000">
        <w:t>Netti, 2007.</w:t>
      </w:r>
      <w:proofErr w:type="gramEnd"/>
      <w:r w:rsidRPr="00B16000">
        <w:t xml:space="preserve"> </w:t>
      </w:r>
      <w:r w:rsidRPr="0038044E">
        <w:rPr>
          <w:i/>
        </w:rPr>
        <w:t>Perlindungan Tanaman</w:t>
      </w:r>
      <w:r w:rsidRPr="00B16000">
        <w:t xml:space="preserve">. Tim Penulis </w:t>
      </w:r>
      <w:r w:rsidRPr="00552AC9">
        <w:rPr>
          <w:spacing w:val="-8"/>
        </w:rPr>
        <w:t>BKPM Budidaya Tanaman Pangan, Politeknik</w:t>
      </w:r>
      <w:r w:rsidRPr="00B16000">
        <w:t xml:space="preserve"> Pertanian Payakumbuh. </w:t>
      </w:r>
      <w:proofErr w:type="gramStart"/>
      <w:r w:rsidRPr="00B16000">
        <w:t>Payakumbuh.</w:t>
      </w:r>
      <w:proofErr w:type="gramEnd"/>
    </w:p>
    <w:p w:rsidR="00552AC9" w:rsidRDefault="00552AC9" w:rsidP="000B2FF1">
      <w:pPr>
        <w:pStyle w:val="NoSpacing"/>
        <w:tabs>
          <w:tab w:val="left" w:pos="630"/>
          <w:tab w:val="left" w:pos="709"/>
        </w:tabs>
        <w:ind w:left="709" w:hanging="709"/>
        <w:jc w:val="both"/>
        <w:rPr>
          <w:rFonts w:ascii="Times New Roman" w:hAnsi="Times New Roman" w:cs="Times New Roman"/>
          <w:sz w:val="20"/>
          <w:szCs w:val="20"/>
        </w:rPr>
      </w:pPr>
    </w:p>
    <w:p w:rsidR="00552AC9" w:rsidRPr="00B16000" w:rsidRDefault="00552AC9" w:rsidP="000B2FF1">
      <w:pPr>
        <w:pStyle w:val="NoSpacing"/>
        <w:tabs>
          <w:tab w:val="left" w:pos="630"/>
          <w:tab w:val="left" w:pos="709"/>
        </w:tabs>
        <w:ind w:left="709" w:hanging="709"/>
        <w:jc w:val="both"/>
        <w:rPr>
          <w:rFonts w:ascii="Times New Roman" w:hAnsi="Times New Roman" w:cs="Times New Roman"/>
          <w:sz w:val="20"/>
          <w:szCs w:val="20"/>
        </w:rPr>
      </w:pPr>
      <w:proofErr w:type="gramStart"/>
      <w:r>
        <w:rPr>
          <w:rFonts w:ascii="Times New Roman" w:hAnsi="Times New Roman" w:cs="Times New Roman"/>
          <w:sz w:val="20"/>
          <w:szCs w:val="20"/>
        </w:rPr>
        <w:t>Novizan 2005.</w:t>
      </w:r>
      <w:proofErr w:type="gramEnd"/>
      <w:r>
        <w:rPr>
          <w:rFonts w:ascii="Times New Roman" w:hAnsi="Times New Roman" w:cs="Times New Roman"/>
          <w:sz w:val="20"/>
          <w:szCs w:val="20"/>
        </w:rPr>
        <w:t xml:space="preserve"> </w:t>
      </w:r>
      <w:proofErr w:type="gramStart"/>
      <w:r w:rsidRPr="0038044E">
        <w:rPr>
          <w:rFonts w:ascii="Times New Roman" w:hAnsi="Times New Roman" w:cs="Times New Roman"/>
          <w:i/>
          <w:sz w:val="20"/>
          <w:szCs w:val="20"/>
        </w:rPr>
        <w:t>Pemupukan yang Efektif</w:t>
      </w:r>
      <w:r w:rsidRPr="00B16000">
        <w:rPr>
          <w:rFonts w:ascii="Times New Roman" w:hAnsi="Times New Roman" w:cs="Times New Roman"/>
          <w:sz w:val="20"/>
          <w:szCs w:val="20"/>
        </w:rPr>
        <w:t>.</w:t>
      </w:r>
      <w:proofErr w:type="gramEnd"/>
      <w:r w:rsidRPr="00B16000">
        <w:rPr>
          <w:rFonts w:ascii="Times New Roman" w:hAnsi="Times New Roman" w:cs="Times New Roman"/>
          <w:sz w:val="20"/>
          <w:szCs w:val="20"/>
        </w:rPr>
        <w:t xml:space="preserve"> Agromedia Pustaka. Jakarta.</w:t>
      </w:r>
    </w:p>
    <w:p w:rsidR="00552AC9" w:rsidRPr="00B16000" w:rsidRDefault="00552AC9" w:rsidP="000B2FF1">
      <w:pPr>
        <w:tabs>
          <w:tab w:val="left" w:pos="709"/>
        </w:tabs>
        <w:ind w:left="709" w:hanging="709"/>
        <w:jc w:val="both"/>
      </w:pPr>
    </w:p>
    <w:p w:rsidR="00552AC9" w:rsidRDefault="00552AC9" w:rsidP="000B2FF1">
      <w:pPr>
        <w:tabs>
          <w:tab w:val="left" w:pos="709"/>
        </w:tabs>
        <w:ind w:left="709" w:hanging="709"/>
        <w:jc w:val="both"/>
        <w:rPr>
          <w:i/>
        </w:rPr>
      </w:pPr>
      <w:proofErr w:type="gramStart"/>
      <w:r w:rsidRPr="00B16000">
        <w:t>Novriani.</w:t>
      </w:r>
      <w:proofErr w:type="gramEnd"/>
      <w:r w:rsidRPr="00B16000">
        <w:t xml:space="preserve"> 2014. </w:t>
      </w:r>
      <w:r w:rsidRPr="0038044E">
        <w:rPr>
          <w:i/>
        </w:rPr>
        <w:t>Respon Tanaman Selada</w:t>
      </w:r>
      <w:r w:rsidRPr="00B16000">
        <w:t xml:space="preserve"> (</w:t>
      </w:r>
      <w:r w:rsidRPr="00B16000">
        <w:rPr>
          <w:i/>
        </w:rPr>
        <w:t xml:space="preserve">Lactuca </w:t>
      </w:r>
      <w:r w:rsidRPr="00552AC9">
        <w:rPr>
          <w:i/>
          <w:spacing w:val="-6"/>
        </w:rPr>
        <w:t xml:space="preserve">sativa </w:t>
      </w:r>
      <w:r w:rsidRPr="00552AC9">
        <w:rPr>
          <w:spacing w:val="-6"/>
        </w:rPr>
        <w:t xml:space="preserve">L.) </w:t>
      </w:r>
      <w:r w:rsidRPr="00552AC9">
        <w:rPr>
          <w:i/>
          <w:spacing w:val="-6"/>
        </w:rPr>
        <w:t>terhadap Pemberian Pupuk Organik</w:t>
      </w:r>
      <w:r>
        <w:rPr>
          <w:i/>
        </w:rPr>
        <w:t xml:space="preserve"> Cair Asal Sampah </w:t>
      </w:r>
      <w:proofErr w:type="gramStart"/>
      <w:r>
        <w:rPr>
          <w:i/>
        </w:rPr>
        <w:t>Organik .</w:t>
      </w:r>
      <w:proofErr w:type="gramEnd"/>
      <w:r>
        <w:rPr>
          <w:i/>
        </w:rPr>
        <w:t xml:space="preserve"> </w:t>
      </w:r>
      <w:proofErr w:type="gramStart"/>
      <w:r w:rsidRPr="009947DE">
        <w:t>Klorofil.</w:t>
      </w:r>
      <w:proofErr w:type="gramEnd"/>
      <w:r>
        <w:t xml:space="preserve"> </w:t>
      </w:r>
      <w:r w:rsidRPr="009947DE">
        <w:t>9</w:t>
      </w:r>
      <w:r>
        <w:t xml:space="preserve"> </w:t>
      </w:r>
      <w:r w:rsidRPr="009947DE">
        <w:t>(2):</w:t>
      </w:r>
      <w:r>
        <w:t xml:space="preserve"> </w:t>
      </w:r>
      <w:r w:rsidRPr="009947DE">
        <w:t>57-61.</w:t>
      </w:r>
    </w:p>
    <w:p w:rsidR="00552AC9" w:rsidRPr="00B16000" w:rsidRDefault="00552AC9" w:rsidP="000B2FF1">
      <w:pPr>
        <w:tabs>
          <w:tab w:val="left" w:pos="709"/>
        </w:tabs>
        <w:ind w:left="709" w:hanging="709"/>
        <w:jc w:val="both"/>
        <w:rPr>
          <w:i/>
        </w:rPr>
      </w:pPr>
    </w:p>
    <w:p w:rsidR="00552AC9" w:rsidRPr="00B16000" w:rsidRDefault="00552AC9" w:rsidP="000B2FF1">
      <w:pPr>
        <w:tabs>
          <w:tab w:val="left" w:pos="709"/>
        </w:tabs>
        <w:ind w:left="709" w:hanging="709"/>
        <w:jc w:val="both"/>
      </w:pPr>
      <w:proofErr w:type="gramStart"/>
      <w:r w:rsidRPr="00B16000">
        <w:t>Prastowo, B., dan Patola, E.</w:t>
      </w:r>
      <w:r>
        <w:t xml:space="preserve"> 2013.</w:t>
      </w:r>
      <w:proofErr w:type="gramEnd"/>
      <w:r>
        <w:t xml:space="preserve"> </w:t>
      </w:r>
      <w:proofErr w:type="gramStart"/>
      <w:r>
        <w:t>Pengaruh Cara Penanaman dan Dosis Pupuk Urea t</w:t>
      </w:r>
      <w:r w:rsidRPr="00B16000">
        <w:t xml:space="preserve">erhadap Pertumbuhan dan Hasil Tanaman </w:t>
      </w:r>
      <w:r>
        <w:t xml:space="preserve">Selada </w:t>
      </w:r>
      <w:r>
        <w:lastRenderedPageBreak/>
        <w:t>Daun (</w:t>
      </w:r>
      <w:r w:rsidRPr="007D35D5">
        <w:rPr>
          <w:i/>
        </w:rPr>
        <w:t>Lactuca Sativa</w:t>
      </w:r>
      <w:r>
        <w:t xml:space="preserve"> L.).</w:t>
      </w:r>
      <w:proofErr w:type="gramEnd"/>
      <w:r>
        <w:t xml:space="preserve"> J.</w:t>
      </w:r>
      <w:r w:rsidRPr="00B16000">
        <w:t xml:space="preserve"> Inovasi Pertanian</w:t>
      </w:r>
      <w:r>
        <w:t>. 12 (2): 11-24.</w:t>
      </w:r>
    </w:p>
    <w:p w:rsidR="00552AC9" w:rsidRDefault="00552AC9" w:rsidP="000B2FF1">
      <w:pPr>
        <w:tabs>
          <w:tab w:val="left" w:pos="709"/>
        </w:tabs>
        <w:ind w:left="709" w:hanging="709"/>
        <w:jc w:val="both"/>
      </w:pPr>
    </w:p>
    <w:p w:rsidR="00552AC9" w:rsidRPr="00EF1F5A" w:rsidRDefault="00552AC9" w:rsidP="000B2FF1">
      <w:pPr>
        <w:tabs>
          <w:tab w:val="left" w:pos="709"/>
        </w:tabs>
        <w:spacing w:line="230" w:lineRule="auto"/>
        <w:ind w:left="709" w:hanging="709"/>
        <w:jc w:val="both"/>
      </w:pPr>
      <w:r>
        <w:t xml:space="preserve">Rambe, Muhammad Yunus. </w:t>
      </w:r>
      <w:proofErr w:type="gramStart"/>
      <w:r>
        <w:t xml:space="preserve">2013. </w:t>
      </w:r>
      <w:r w:rsidRPr="0038044E">
        <w:rPr>
          <w:i/>
        </w:rPr>
        <w:t>Penggunaan Pupuk Kandang Ayam dan Pupuk Urea terhadap Pertumbuhan dan Hasil Tanaman Selada</w:t>
      </w:r>
      <w:r w:rsidRPr="00EF1F5A">
        <w:t xml:space="preserve"> (</w:t>
      </w:r>
      <w:r w:rsidRPr="00EF1F5A">
        <w:rPr>
          <w:i/>
        </w:rPr>
        <w:t>Lactuca sativa</w:t>
      </w:r>
      <w:r>
        <w:t xml:space="preserve"> L.)</w:t>
      </w:r>
      <w:proofErr w:type="gramEnd"/>
      <w:r>
        <w:t xml:space="preserve"> </w:t>
      </w:r>
      <w:proofErr w:type="gramStart"/>
      <w:r w:rsidRPr="0038044E">
        <w:rPr>
          <w:i/>
        </w:rPr>
        <w:t>Di Media Gambut</w:t>
      </w:r>
      <w:r>
        <w:t>.</w:t>
      </w:r>
      <w:proofErr w:type="gramEnd"/>
      <w:r>
        <w:t xml:space="preserve"> </w:t>
      </w:r>
      <w:proofErr w:type="gramStart"/>
      <w:r>
        <w:t>Fakultas Pertanian Universitas</w:t>
      </w:r>
      <w:r w:rsidRPr="00EF1F5A">
        <w:t xml:space="preserve"> Islam Negeri Sultan Syarif Kasim Riau</w:t>
      </w:r>
      <w:r>
        <w:t>.</w:t>
      </w:r>
      <w:proofErr w:type="gramEnd"/>
      <w:r w:rsidRPr="00EF1F5A">
        <w:t xml:space="preserve"> </w:t>
      </w:r>
      <w:proofErr w:type="gramStart"/>
      <w:r w:rsidRPr="00EF1F5A">
        <w:t>Pekanbaru.</w:t>
      </w:r>
      <w:proofErr w:type="gramEnd"/>
    </w:p>
    <w:p w:rsidR="00552AC9" w:rsidRDefault="00552AC9" w:rsidP="000B2FF1">
      <w:pPr>
        <w:pStyle w:val="NoSpacing"/>
        <w:tabs>
          <w:tab w:val="left" w:pos="630"/>
          <w:tab w:val="left" w:pos="709"/>
        </w:tabs>
        <w:spacing w:line="230" w:lineRule="auto"/>
        <w:ind w:left="709" w:hanging="709"/>
        <w:jc w:val="both"/>
        <w:rPr>
          <w:rFonts w:ascii="Times New Roman" w:hAnsi="Times New Roman" w:cs="Times New Roman"/>
          <w:sz w:val="20"/>
          <w:szCs w:val="20"/>
        </w:rPr>
      </w:pPr>
    </w:p>
    <w:p w:rsidR="00552AC9" w:rsidRPr="00EF1F5A" w:rsidRDefault="00552AC9" w:rsidP="000B2FF1">
      <w:pPr>
        <w:pStyle w:val="NoSpacing"/>
        <w:tabs>
          <w:tab w:val="left" w:pos="630"/>
          <w:tab w:val="left" w:pos="709"/>
        </w:tabs>
        <w:spacing w:line="230" w:lineRule="auto"/>
        <w:ind w:left="709" w:hanging="709"/>
        <w:jc w:val="both"/>
        <w:rPr>
          <w:rFonts w:ascii="Times New Roman" w:hAnsi="Times New Roman" w:cs="Times New Roman"/>
          <w:b/>
          <w:sz w:val="20"/>
          <w:szCs w:val="20"/>
        </w:rPr>
      </w:pPr>
      <w:proofErr w:type="gramStart"/>
      <w:r w:rsidRPr="00EF1F5A">
        <w:rPr>
          <w:rFonts w:ascii="Times New Roman" w:hAnsi="Times New Roman" w:cs="Times New Roman"/>
          <w:sz w:val="20"/>
          <w:szCs w:val="20"/>
        </w:rPr>
        <w:t>Roidah.</w:t>
      </w:r>
      <w:proofErr w:type="gramEnd"/>
      <w:r w:rsidRPr="00EF1F5A">
        <w:rPr>
          <w:rFonts w:ascii="Times New Roman" w:hAnsi="Times New Roman" w:cs="Times New Roman"/>
          <w:sz w:val="20"/>
          <w:szCs w:val="20"/>
        </w:rPr>
        <w:t xml:space="preserve"> </w:t>
      </w:r>
      <w:proofErr w:type="gramStart"/>
      <w:r w:rsidRPr="00EF1F5A">
        <w:rPr>
          <w:rFonts w:ascii="Times New Roman" w:hAnsi="Times New Roman" w:cs="Times New Roman"/>
          <w:sz w:val="20"/>
          <w:szCs w:val="20"/>
        </w:rPr>
        <w:t xml:space="preserve">2013. </w:t>
      </w:r>
      <w:r w:rsidRPr="00DD1C76">
        <w:rPr>
          <w:rFonts w:ascii="Times New Roman" w:hAnsi="Times New Roman" w:cs="Times New Roman"/>
          <w:i/>
          <w:sz w:val="20"/>
          <w:szCs w:val="20"/>
        </w:rPr>
        <w:t>Manfaat Penggunaan Pupuk Organik untuk Kesuburan Tanah</w:t>
      </w:r>
      <w:r w:rsidRPr="00EF1F5A">
        <w:rPr>
          <w:rFonts w:ascii="Times New Roman" w:hAnsi="Times New Roman" w:cs="Times New Roman"/>
          <w:sz w:val="20"/>
          <w:szCs w:val="20"/>
        </w:rPr>
        <w:t>.</w:t>
      </w:r>
      <w:proofErr w:type="gramEnd"/>
      <w:r w:rsidRPr="00EF1F5A">
        <w:rPr>
          <w:rFonts w:ascii="Times New Roman" w:hAnsi="Times New Roman" w:cs="Times New Roman"/>
          <w:sz w:val="20"/>
          <w:szCs w:val="20"/>
        </w:rPr>
        <w:t xml:space="preserve"> J. Univer</w:t>
      </w:r>
      <w:r>
        <w:rPr>
          <w:rFonts w:ascii="Times New Roman" w:hAnsi="Times New Roman" w:cs="Times New Roman"/>
          <w:sz w:val="20"/>
          <w:szCs w:val="20"/>
        </w:rPr>
        <w:t xml:space="preserve">sitas Tulugangung Bonorowo. </w:t>
      </w:r>
      <w:r w:rsidRPr="00EF1F5A">
        <w:rPr>
          <w:rFonts w:ascii="Times New Roman" w:hAnsi="Times New Roman" w:cs="Times New Roman"/>
          <w:sz w:val="20"/>
          <w:szCs w:val="20"/>
        </w:rPr>
        <w:t>1</w:t>
      </w:r>
      <w:r>
        <w:rPr>
          <w:rFonts w:ascii="Times New Roman" w:hAnsi="Times New Roman" w:cs="Times New Roman"/>
          <w:sz w:val="20"/>
          <w:szCs w:val="20"/>
        </w:rPr>
        <w:t xml:space="preserve"> </w:t>
      </w:r>
      <w:r w:rsidRPr="00EF1F5A">
        <w:rPr>
          <w:rFonts w:ascii="Times New Roman" w:hAnsi="Times New Roman" w:cs="Times New Roman"/>
          <w:sz w:val="20"/>
          <w:szCs w:val="20"/>
        </w:rPr>
        <w:t>(2</w:t>
      </w:r>
      <w:r>
        <w:rPr>
          <w:rFonts w:ascii="Times New Roman" w:hAnsi="Times New Roman" w:cs="Times New Roman"/>
          <w:sz w:val="20"/>
          <w:szCs w:val="20"/>
        </w:rPr>
        <w:t>)</w:t>
      </w:r>
      <w:r w:rsidRPr="00EF1F5A">
        <w:rPr>
          <w:rFonts w:ascii="Times New Roman" w:hAnsi="Times New Roman" w:cs="Times New Roman"/>
          <w:sz w:val="20"/>
          <w:szCs w:val="20"/>
        </w:rPr>
        <w:t>: 30-42.</w:t>
      </w:r>
    </w:p>
    <w:p w:rsidR="00552AC9" w:rsidRDefault="00552AC9" w:rsidP="000B2FF1">
      <w:pPr>
        <w:tabs>
          <w:tab w:val="left" w:pos="709"/>
        </w:tabs>
        <w:spacing w:line="230" w:lineRule="auto"/>
        <w:ind w:left="709" w:hanging="709"/>
        <w:jc w:val="both"/>
      </w:pPr>
    </w:p>
    <w:p w:rsidR="00552AC9" w:rsidRPr="00EF1F5A" w:rsidRDefault="00552AC9" w:rsidP="000B2FF1">
      <w:pPr>
        <w:tabs>
          <w:tab w:val="left" w:pos="709"/>
        </w:tabs>
        <w:spacing w:line="230" w:lineRule="auto"/>
        <w:ind w:left="709" w:hanging="709"/>
        <w:jc w:val="both"/>
      </w:pPr>
      <w:proofErr w:type="gramStart"/>
      <w:r w:rsidRPr="00EF1F5A">
        <w:t>Rukmana, 2006.</w:t>
      </w:r>
      <w:proofErr w:type="gramEnd"/>
      <w:r w:rsidRPr="00EF1F5A">
        <w:t xml:space="preserve"> </w:t>
      </w:r>
      <w:proofErr w:type="gramStart"/>
      <w:r w:rsidRPr="00DD1C76">
        <w:rPr>
          <w:i/>
        </w:rPr>
        <w:t>Bertanam Selada dan Buncis</w:t>
      </w:r>
      <w:r w:rsidRPr="00EF1F5A">
        <w:t>.</w:t>
      </w:r>
      <w:proofErr w:type="gramEnd"/>
      <w:r w:rsidRPr="00EF1F5A">
        <w:t xml:space="preserve"> </w:t>
      </w:r>
      <w:proofErr w:type="gramStart"/>
      <w:r w:rsidRPr="00EF1F5A">
        <w:t>Kanisius.</w:t>
      </w:r>
      <w:proofErr w:type="gramEnd"/>
      <w:r w:rsidRPr="00EF1F5A">
        <w:t xml:space="preserve"> </w:t>
      </w:r>
      <w:proofErr w:type="gramStart"/>
      <w:r w:rsidRPr="00EF1F5A">
        <w:t>Yogyakarta.</w:t>
      </w:r>
      <w:proofErr w:type="gramEnd"/>
    </w:p>
    <w:p w:rsidR="00552AC9" w:rsidRPr="00EF1F5A" w:rsidRDefault="00552AC9" w:rsidP="000B2FF1">
      <w:pPr>
        <w:pStyle w:val="NoSpacing"/>
        <w:tabs>
          <w:tab w:val="left" w:pos="630"/>
          <w:tab w:val="left" w:pos="709"/>
        </w:tabs>
        <w:spacing w:line="230" w:lineRule="auto"/>
        <w:ind w:left="709" w:hanging="709"/>
        <w:jc w:val="both"/>
        <w:rPr>
          <w:rFonts w:ascii="Times New Roman" w:hAnsi="Times New Roman" w:cs="Times New Roman"/>
          <w:b/>
          <w:sz w:val="20"/>
          <w:szCs w:val="20"/>
        </w:rPr>
      </w:pPr>
    </w:p>
    <w:p w:rsidR="00552AC9" w:rsidRPr="00EF1F5A" w:rsidRDefault="00552AC9" w:rsidP="000B2FF1">
      <w:pPr>
        <w:tabs>
          <w:tab w:val="left" w:pos="709"/>
        </w:tabs>
        <w:spacing w:line="230" w:lineRule="auto"/>
        <w:ind w:left="709" w:hanging="709"/>
        <w:jc w:val="both"/>
      </w:pPr>
      <w:r w:rsidRPr="00EF1F5A">
        <w:t xml:space="preserve">Ryan, I. 2010. </w:t>
      </w:r>
      <w:r w:rsidRPr="00DD1C76">
        <w:rPr>
          <w:i/>
        </w:rPr>
        <w:t>Respon Tanaman Sawi</w:t>
      </w:r>
      <w:r w:rsidRPr="00EF1F5A">
        <w:t xml:space="preserve"> (</w:t>
      </w:r>
      <w:r w:rsidRPr="00EF1F5A">
        <w:rPr>
          <w:i/>
        </w:rPr>
        <w:t>Brassica juncea</w:t>
      </w:r>
      <w:r w:rsidRPr="00EF1F5A">
        <w:t xml:space="preserve"> L.) </w:t>
      </w:r>
      <w:proofErr w:type="gramStart"/>
      <w:r w:rsidRPr="00DD1C76">
        <w:rPr>
          <w:i/>
        </w:rPr>
        <w:t xml:space="preserve">Akibat Pemberian Pupuk NPK dan Penambahan Bokhasi pada Tanah </w:t>
      </w:r>
      <w:r w:rsidRPr="00552AC9">
        <w:rPr>
          <w:i/>
          <w:spacing w:val="-4"/>
        </w:rPr>
        <w:t>Asam Bumi Wonorejo Nabire</w:t>
      </w:r>
      <w:r w:rsidRPr="00552AC9">
        <w:rPr>
          <w:spacing w:val="-4"/>
        </w:rPr>
        <w:t>.</w:t>
      </w:r>
      <w:proofErr w:type="gramEnd"/>
      <w:r w:rsidRPr="00552AC9">
        <w:rPr>
          <w:spacing w:val="-4"/>
        </w:rPr>
        <w:t xml:space="preserve"> J. Agroforestri</w:t>
      </w:r>
      <w:r>
        <w:t>.</w:t>
      </w:r>
      <w:r w:rsidRPr="00EF1F5A">
        <w:t xml:space="preserve"> 5 (4): 310-315.</w:t>
      </w:r>
    </w:p>
    <w:p w:rsidR="00552AC9" w:rsidRPr="00EF1F5A" w:rsidRDefault="00552AC9" w:rsidP="000B2FF1">
      <w:pPr>
        <w:tabs>
          <w:tab w:val="left" w:pos="709"/>
        </w:tabs>
        <w:spacing w:line="230" w:lineRule="auto"/>
        <w:ind w:left="709" w:hanging="709"/>
        <w:jc w:val="both"/>
      </w:pPr>
    </w:p>
    <w:p w:rsidR="00552AC9" w:rsidRPr="00EF1F5A" w:rsidRDefault="00552AC9" w:rsidP="000B2FF1">
      <w:pPr>
        <w:tabs>
          <w:tab w:val="left" w:pos="709"/>
        </w:tabs>
        <w:spacing w:line="230" w:lineRule="auto"/>
        <w:ind w:left="709" w:hanging="709"/>
        <w:jc w:val="both"/>
      </w:pPr>
      <w:proofErr w:type="gramStart"/>
      <w:r w:rsidRPr="00EF1F5A">
        <w:t>Safitri.</w:t>
      </w:r>
      <w:proofErr w:type="gramEnd"/>
      <w:r w:rsidRPr="00EF1F5A">
        <w:t xml:space="preserve"> M. D. 2017</w:t>
      </w:r>
      <w:r w:rsidRPr="00B661AD">
        <w:rPr>
          <w:i/>
        </w:rPr>
        <w:t xml:space="preserve">. </w:t>
      </w:r>
      <w:proofErr w:type="gramStart"/>
      <w:r w:rsidRPr="00B661AD">
        <w:rPr>
          <w:i/>
        </w:rPr>
        <w:t>Pengaruh Dosis Pupuk Kandang Kambing dan Pupuk Hayati terhadap Pertumbuhan dan Hasil Jagung</w:t>
      </w:r>
      <w:r w:rsidRPr="00EF1F5A">
        <w:t xml:space="preserve"> (</w:t>
      </w:r>
      <w:r w:rsidRPr="00EF1F5A">
        <w:rPr>
          <w:i/>
        </w:rPr>
        <w:t>Zea mays</w:t>
      </w:r>
      <w:r>
        <w:t xml:space="preserve"> L.).</w:t>
      </w:r>
      <w:proofErr w:type="gramEnd"/>
      <w:r>
        <w:t xml:space="preserve"> J. Agrotek Tropika. 5 (2): 75-79</w:t>
      </w:r>
      <w:r w:rsidRPr="00EF1F5A">
        <w:t xml:space="preserve">. </w:t>
      </w:r>
      <w:proofErr w:type="gramStart"/>
      <w:r w:rsidRPr="00EF1F5A">
        <w:t>ISSN</w:t>
      </w:r>
      <w:r>
        <w:t xml:space="preserve"> </w:t>
      </w:r>
      <w:r w:rsidRPr="00EF1F5A">
        <w:t>:</w:t>
      </w:r>
      <w:proofErr w:type="gramEnd"/>
      <w:r w:rsidRPr="00EF1F5A">
        <w:t xml:space="preserve"> 2337-4993.</w:t>
      </w:r>
    </w:p>
    <w:p w:rsidR="00552AC9" w:rsidRPr="00EF1F5A" w:rsidRDefault="00552AC9" w:rsidP="000B2FF1">
      <w:pPr>
        <w:tabs>
          <w:tab w:val="left" w:pos="709"/>
        </w:tabs>
        <w:spacing w:line="230" w:lineRule="auto"/>
        <w:ind w:left="709" w:hanging="709"/>
        <w:jc w:val="both"/>
      </w:pPr>
    </w:p>
    <w:p w:rsidR="00552AC9" w:rsidRPr="00EF1F5A" w:rsidRDefault="00552AC9" w:rsidP="000B2FF1">
      <w:pPr>
        <w:tabs>
          <w:tab w:val="left" w:pos="709"/>
        </w:tabs>
        <w:ind w:left="709" w:hanging="709"/>
        <w:jc w:val="both"/>
      </w:pPr>
      <w:r w:rsidRPr="00EF1F5A">
        <w:t xml:space="preserve">Safriadi N. 2015. </w:t>
      </w:r>
      <w:proofErr w:type="gramStart"/>
      <w:r w:rsidRPr="00B661AD">
        <w:rPr>
          <w:i/>
        </w:rPr>
        <w:t>Aplikasi Pupuk Hayati Ekstrak Daun Lamtoro terhadap Pertumbuhan dan Hasil Beberapa Varietas Selada</w:t>
      </w:r>
      <w:r w:rsidRPr="00EF1F5A">
        <w:t xml:space="preserve"> (</w:t>
      </w:r>
      <w:r w:rsidRPr="00B661AD">
        <w:rPr>
          <w:i/>
        </w:rPr>
        <w:t xml:space="preserve">Lactuca </w:t>
      </w:r>
      <w:r w:rsidRPr="00552AC9">
        <w:rPr>
          <w:i/>
          <w:spacing w:val="-4"/>
        </w:rPr>
        <w:t>sativa</w:t>
      </w:r>
      <w:r w:rsidRPr="00552AC9">
        <w:rPr>
          <w:spacing w:val="-4"/>
        </w:rPr>
        <w:t xml:space="preserve"> L.).</w:t>
      </w:r>
      <w:proofErr w:type="gramEnd"/>
      <w:r w:rsidRPr="00552AC9">
        <w:rPr>
          <w:spacing w:val="-4"/>
        </w:rPr>
        <w:t xml:space="preserve"> </w:t>
      </w:r>
      <w:proofErr w:type="gramStart"/>
      <w:r w:rsidRPr="00552AC9">
        <w:rPr>
          <w:spacing w:val="-4"/>
        </w:rPr>
        <w:t>Skripsi.</w:t>
      </w:r>
      <w:proofErr w:type="gramEnd"/>
      <w:r w:rsidRPr="00552AC9">
        <w:rPr>
          <w:spacing w:val="-4"/>
        </w:rPr>
        <w:t xml:space="preserve"> Universitas Malikussaleh</w:t>
      </w:r>
      <w:r w:rsidRPr="00EF1F5A">
        <w:t xml:space="preserve">. </w:t>
      </w:r>
      <w:proofErr w:type="gramStart"/>
      <w:r w:rsidRPr="00EF1F5A">
        <w:t>Aceh utara.</w:t>
      </w:r>
      <w:proofErr w:type="gramEnd"/>
    </w:p>
    <w:p w:rsidR="00552AC9" w:rsidRPr="00EF1F5A" w:rsidRDefault="00552AC9" w:rsidP="000B2FF1">
      <w:pPr>
        <w:tabs>
          <w:tab w:val="left" w:pos="709"/>
        </w:tabs>
        <w:spacing w:line="230" w:lineRule="auto"/>
        <w:ind w:left="709" w:hanging="709"/>
        <w:jc w:val="both"/>
      </w:pPr>
    </w:p>
    <w:p w:rsidR="00552AC9" w:rsidRPr="000B2FF1" w:rsidRDefault="00552AC9" w:rsidP="000B2FF1">
      <w:pPr>
        <w:tabs>
          <w:tab w:val="left" w:pos="709"/>
        </w:tabs>
        <w:ind w:left="709" w:hanging="709"/>
        <w:jc w:val="both"/>
        <w:rPr>
          <w:b/>
        </w:rPr>
      </w:pPr>
      <w:proofErr w:type="gramStart"/>
      <w:r w:rsidRPr="00EF1F5A">
        <w:t>Soesanto, L., E. Mugiastuti,</w:t>
      </w:r>
      <w:r>
        <w:t xml:space="preserve"> </w:t>
      </w:r>
      <w:r w:rsidRPr="00EF1F5A">
        <w:t>R.</w:t>
      </w:r>
      <w:r>
        <w:t xml:space="preserve"> </w:t>
      </w:r>
      <w:r w:rsidRPr="00EF1F5A">
        <w:t>F. Rahayuniati dan R.</w:t>
      </w:r>
      <w:r>
        <w:t xml:space="preserve"> </w:t>
      </w:r>
      <w:r w:rsidRPr="00EF1F5A">
        <w:t>S. Dewi.</w:t>
      </w:r>
      <w:proofErr w:type="gramEnd"/>
      <w:r w:rsidRPr="00EF1F5A">
        <w:t xml:space="preserve"> </w:t>
      </w:r>
      <w:proofErr w:type="gramStart"/>
      <w:r w:rsidRPr="00EF1F5A">
        <w:t>2013</w:t>
      </w:r>
      <w:r w:rsidRPr="009F18EF">
        <w:rPr>
          <w:i/>
        </w:rPr>
        <w:t>. Uji Kesesuaian Empat Isolat Trichoderma spp dan Daya Ambatin Vitro terhadap Beberapa Patogen Tanaman</w:t>
      </w:r>
      <w:r w:rsidRPr="00EF1F5A">
        <w:t>.</w:t>
      </w:r>
      <w:proofErr w:type="gramEnd"/>
      <w:r w:rsidRPr="00EF1F5A">
        <w:t xml:space="preserve"> J.</w:t>
      </w:r>
      <w:r>
        <w:t xml:space="preserve"> </w:t>
      </w:r>
      <w:r w:rsidRPr="00EF1F5A">
        <w:t>HPT.</w:t>
      </w:r>
      <w:r>
        <w:t xml:space="preserve"> </w:t>
      </w:r>
      <w:proofErr w:type="gramStart"/>
      <w:r>
        <w:t>Tropika.</w:t>
      </w:r>
      <w:proofErr w:type="gramEnd"/>
      <w:r>
        <w:t xml:space="preserve"> </w:t>
      </w:r>
      <w:r w:rsidRPr="00EF1F5A">
        <w:t>13</w:t>
      </w:r>
      <w:r>
        <w:t xml:space="preserve"> </w:t>
      </w:r>
      <w:r w:rsidRPr="00EF1F5A">
        <w:t>(2): 117-123</w:t>
      </w:r>
      <w:r>
        <w:t>.</w:t>
      </w:r>
    </w:p>
    <w:p w:rsidR="000B2FF1" w:rsidRDefault="000B2FF1" w:rsidP="000B2FF1">
      <w:pPr>
        <w:pStyle w:val="NoSpacing"/>
        <w:tabs>
          <w:tab w:val="left" w:pos="630"/>
          <w:tab w:val="left" w:pos="709"/>
        </w:tabs>
        <w:ind w:left="709" w:hanging="709"/>
        <w:jc w:val="both"/>
        <w:rPr>
          <w:rFonts w:ascii="Times New Roman" w:hAnsi="Times New Roman" w:cs="Times New Roman"/>
          <w:spacing w:val="-6"/>
          <w:sz w:val="20"/>
          <w:szCs w:val="20"/>
        </w:rPr>
      </w:pPr>
    </w:p>
    <w:p w:rsidR="00552AC9" w:rsidRPr="00A25051" w:rsidRDefault="00552AC9" w:rsidP="000B2FF1">
      <w:pPr>
        <w:pStyle w:val="NoSpacing"/>
        <w:tabs>
          <w:tab w:val="left" w:pos="630"/>
          <w:tab w:val="left" w:pos="709"/>
        </w:tabs>
        <w:ind w:left="709" w:hanging="709"/>
        <w:jc w:val="both"/>
        <w:rPr>
          <w:rFonts w:ascii="Times New Roman" w:hAnsi="Times New Roman" w:cs="Times New Roman"/>
          <w:b/>
          <w:sz w:val="24"/>
          <w:szCs w:val="24"/>
        </w:rPr>
        <w:sectPr w:rsidR="00552AC9" w:rsidRPr="00A25051" w:rsidSect="00986272">
          <w:type w:val="continuous"/>
          <w:pgSz w:w="11907" w:h="16840" w:code="9"/>
          <w:pgMar w:top="1440" w:right="1440" w:bottom="1814" w:left="1644" w:header="720" w:footer="1111" w:gutter="0"/>
          <w:cols w:num="2" w:space="284"/>
          <w:docGrid w:linePitch="360"/>
        </w:sectPr>
      </w:pPr>
      <w:r w:rsidRPr="00552AC9">
        <w:rPr>
          <w:rFonts w:ascii="Times New Roman" w:hAnsi="Times New Roman" w:cs="Times New Roman"/>
          <w:spacing w:val="-6"/>
          <w:sz w:val="20"/>
          <w:szCs w:val="20"/>
        </w:rPr>
        <w:t xml:space="preserve">Yuwono, D, 2005. </w:t>
      </w:r>
      <w:proofErr w:type="gramStart"/>
      <w:r w:rsidRPr="00552AC9">
        <w:rPr>
          <w:rFonts w:ascii="Times New Roman" w:hAnsi="Times New Roman" w:cs="Times New Roman"/>
          <w:i/>
          <w:spacing w:val="-6"/>
          <w:sz w:val="20"/>
          <w:szCs w:val="20"/>
        </w:rPr>
        <w:t>Kompos dengan Cara Aerob maupun</w:t>
      </w:r>
      <w:r w:rsidRPr="00B661AD">
        <w:rPr>
          <w:rFonts w:ascii="Times New Roman" w:hAnsi="Times New Roman" w:cs="Times New Roman"/>
          <w:i/>
          <w:sz w:val="20"/>
          <w:szCs w:val="20"/>
        </w:rPr>
        <w:t xml:space="preserve"> Anaerob, untuk Menghasilkan Kompos Berkualitas</w:t>
      </w:r>
      <w:r>
        <w:rPr>
          <w:rFonts w:ascii="Times New Roman" w:hAnsi="Times New Roman" w:cs="Times New Roman"/>
          <w:sz w:val="20"/>
          <w:szCs w:val="20"/>
        </w:rPr>
        <w:t>.</w:t>
      </w:r>
      <w:proofErr w:type="gramEnd"/>
      <w:r>
        <w:rPr>
          <w:rFonts w:ascii="Times New Roman" w:hAnsi="Times New Roman" w:cs="Times New Roman"/>
          <w:sz w:val="20"/>
          <w:szCs w:val="20"/>
        </w:rPr>
        <w:t xml:space="preserve"> Penebar S</w:t>
      </w:r>
      <w:r w:rsidRPr="00EF1F5A">
        <w:rPr>
          <w:rFonts w:ascii="Times New Roman" w:hAnsi="Times New Roman" w:cs="Times New Roman"/>
          <w:sz w:val="20"/>
          <w:szCs w:val="20"/>
        </w:rPr>
        <w:t>wadaya. Jakarta.</w:t>
      </w:r>
    </w:p>
    <w:p w:rsidR="00986272" w:rsidRDefault="00986272" w:rsidP="00ED4E4B">
      <w:pPr>
        <w:pStyle w:val="NoSpacing"/>
        <w:tabs>
          <w:tab w:val="left" w:pos="540"/>
        </w:tabs>
        <w:jc w:val="both"/>
        <w:rPr>
          <w:rFonts w:ascii="Times New Roman" w:hAnsi="Times New Roman" w:cs="Times New Roman"/>
          <w:sz w:val="24"/>
          <w:szCs w:val="24"/>
        </w:rPr>
      </w:pPr>
    </w:p>
    <w:p w:rsidR="00986272" w:rsidRDefault="00986272" w:rsidP="00ED4E4B">
      <w:pPr>
        <w:pStyle w:val="NoSpacing"/>
        <w:tabs>
          <w:tab w:val="left" w:pos="540"/>
        </w:tabs>
        <w:jc w:val="both"/>
        <w:rPr>
          <w:rFonts w:ascii="Times New Roman" w:hAnsi="Times New Roman" w:cs="Times New Roman"/>
          <w:sz w:val="24"/>
          <w:szCs w:val="24"/>
        </w:rPr>
      </w:pPr>
    </w:p>
    <w:p w:rsidR="00D03DBC" w:rsidRDefault="00D03DBC" w:rsidP="00D57EA4">
      <w:pPr>
        <w:pStyle w:val="NoSpacing"/>
        <w:tabs>
          <w:tab w:val="left" w:pos="630"/>
        </w:tabs>
        <w:jc w:val="both"/>
        <w:rPr>
          <w:rFonts w:ascii="Times New Roman" w:hAnsi="Times New Roman" w:cs="Times New Roman"/>
          <w:sz w:val="24"/>
          <w:szCs w:val="24"/>
        </w:rPr>
      </w:pPr>
    </w:p>
    <w:p w:rsidR="00BB12EE" w:rsidRPr="002A633B" w:rsidRDefault="00BB12EE" w:rsidP="00882189">
      <w:pPr>
        <w:pStyle w:val="NoSpacing"/>
        <w:tabs>
          <w:tab w:val="left" w:pos="567"/>
        </w:tabs>
        <w:jc w:val="both"/>
        <w:rPr>
          <w:rFonts w:ascii="Times New Roman" w:hAnsi="Times New Roman" w:cs="Times New Roman"/>
          <w:sz w:val="24"/>
          <w:szCs w:val="24"/>
          <w:shd w:val="clear" w:color="auto" w:fill="FFFFFF"/>
        </w:rPr>
      </w:pPr>
      <w:r>
        <w:rPr>
          <w:rFonts w:ascii="Times New Roman" w:hAnsi="Times New Roman" w:cs="Times New Roman"/>
          <w:sz w:val="24"/>
        </w:rPr>
        <w:tab/>
      </w:r>
      <w:r w:rsidR="002A633B">
        <w:rPr>
          <w:rFonts w:ascii="Times New Roman" w:hAnsi="Times New Roman" w:cs="Times New Roman"/>
          <w:sz w:val="24"/>
          <w:szCs w:val="24"/>
          <w:shd w:val="clear" w:color="auto" w:fill="FFFFFF"/>
        </w:rPr>
        <w:t xml:space="preserve"> </w:t>
      </w:r>
    </w:p>
    <w:p w:rsidR="00756657" w:rsidRPr="00552AC9" w:rsidRDefault="002A633B" w:rsidP="00552AC9">
      <w:pPr>
        <w:jc w:val="both"/>
        <w:rPr>
          <w:sz w:val="24"/>
          <w:szCs w:val="24"/>
        </w:rPr>
      </w:pPr>
      <w:r>
        <w:rPr>
          <w:sz w:val="24"/>
          <w:szCs w:val="24"/>
        </w:rPr>
        <w:tab/>
      </w:r>
      <w:r w:rsidR="00CD7345" w:rsidRPr="00EF1F5A">
        <w:rPr>
          <w:b/>
        </w:rPr>
        <w:t xml:space="preserve"> </w:t>
      </w:r>
    </w:p>
    <w:sectPr w:rsidR="00756657" w:rsidRPr="00552AC9" w:rsidSect="00986272">
      <w:type w:val="continuous"/>
      <w:pgSz w:w="11907" w:h="16840" w:code="9"/>
      <w:pgMar w:top="1440" w:right="1440" w:bottom="1814" w:left="1644" w:header="720" w:footer="1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A9" w:rsidRDefault="001613A9" w:rsidP="00EF07BE">
      <w:r>
        <w:separator/>
      </w:r>
    </w:p>
  </w:endnote>
  <w:endnote w:type="continuationSeparator" w:id="0">
    <w:p w:rsidR="001613A9" w:rsidRDefault="001613A9" w:rsidP="00EF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35882"/>
      <w:docPartObj>
        <w:docPartGallery w:val="Page Numbers (Bottom of Page)"/>
        <w:docPartUnique/>
      </w:docPartObj>
    </w:sdtPr>
    <w:sdtEndPr>
      <w:rPr>
        <w:noProof/>
        <w:sz w:val="22"/>
        <w:szCs w:val="22"/>
      </w:rPr>
    </w:sdtEndPr>
    <w:sdtContent>
      <w:p w:rsidR="00FE6217" w:rsidRPr="00FE6217" w:rsidRDefault="00FE6217">
        <w:pPr>
          <w:pStyle w:val="Footer"/>
          <w:jc w:val="center"/>
          <w:rPr>
            <w:sz w:val="22"/>
            <w:szCs w:val="22"/>
          </w:rPr>
        </w:pPr>
        <w:r w:rsidRPr="00FE6217">
          <w:rPr>
            <w:sz w:val="22"/>
            <w:szCs w:val="22"/>
          </w:rPr>
          <w:fldChar w:fldCharType="begin"/>
        </w:r>
        <w:r w:rsidRPr="00FE6217">
          <w:rPr>
            <w:sz w:val="22"/>
            <w:szCs w:val="22"/>
          </w:rPr>
          <w:instrText xml:space="preserve"> PAGE   \* MERGEFORMAT </w:instrText>
        </w:r>
        <w:r w:rsidRPr="00FE6217">
          <w:rPr>
            <w:sz w:val="22"/>
            <w:szCs w:val="22"/>
          </w:rPr>
          <w:fldChar w:fldCharType="separate"/>
        </w:r>
        <w:r w:rsidR="0058050A">
          <w:rPr>
            <w:noProof/>
            <w:sz w:val="22"/>
            <w:szCs w:val="22"/>
          </w:rPr>
          <w:t>110</w:t>
        </w:r>
        <w:r w:rsidRPr="00FE6217">
          <w:rPr>
            <w:noProof/>
            <w:sz w:val="22"/>
            <w:szCs w:val="22"/>
          </w:rPr>
          <w:fldChar w:fldCharType="end"/>
        </w:r>
      </w:p>
    </w:sdtContent>
  </w:sdt>
  <w:p w:rsidR="00FE6217" w:rsidRDefault="00FE6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A9" w:rsidRDefault="001613A9" w:rsidP="00EF07BE">
      <w:r>
        <w:separator/>
      </w:r>
    </w:p>
  </w:footnote>
  <w:footnote w:type="continuationSeparator" w:id="0">
    <w:p w:rsidR="001613A9" w:rsidRDefault="001613A9" w:rsidP="00EF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21084"/>
    <w:multiLevelType w:val="hybridMultilevel"/>
    <w:tmpl w:val="EEE44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BE"/>
    <w:rsid w:val="00000616"/>
    <w:rsid w:val="0000363F"/>
    <w:rsid w:val="0007473B"/>
    <w:rsid w:val="0007527F"/>
    <w:rsid w:val="000A2352"/>
    <w:rsid w:val="000B106E"/>
    <w:rsid w:val="000B2FF1"/>
    <w:rsid w:val="000D484F"/>
    <w:rsid w:val="000E0D15"/>
    <w:rsid w:val="000E1430"/>
    <w:rsid w:val="000F17C6"/>
    <w:rsid w:val="00123F89"/>
    <w:rsid w:val="00132865"/>
    <w:rsid w:val="0013793D"/>
    <w:rsid w:val="00150945"/>
    <w:rsid w:val="00156F1A"/>
    <w:rsid w:val="001613A9"/>
    <w:rsid w:val="00194103"/>
    <w:rsid w:val="001C1E2B"/>
    <w:rsid w:val="001E05D1"/>
    <w:rsid w:val="00213E73"/>
    <w:rsid w:val="0023446D"/>
    <w:rsid w:val="00262B5C"/>
    <w:rsid w:val="00266736"/>
    <w:rsid w:val="002763B4"/>
    <w:rsid w:val="002765F3"/>
    <w:rsid w:val="00286DEE"/>
    <w:rsid w:val="002A633B"/>
    <w:rsid w:val="002E6E4E"/>
    <w:rsid w:val="0030317D"/>
    <w:rsid w:val="00316FCC"/>
    <w:rsid w:val="00351698"/>
    <w:rsid w:val="003557D0"/>
    <w:rsid w:val="0036399C"/>
    <w:rsid w:val="0038044E"/>
    <w:rsid w:val="00396F44"/>
    <w:rsid w:val="003E14F6"/>
    <w:rsid w:val="003F188E"/>
    <w:rsid w:val="00402AF7"/>
    <w:rsid w:val="00405EAB"/>
    <w:rsid w:val="004240E9"/>
    <w:rsid w:val="00435DCE"/>
    <w:rsid w:val="00492450"/>
    <w:rsid w:val="004A5F13"/>
    <w:rsid w:val="004C3038"/>
    <w:rsid w:val="004D7040"/>
    <w:rsid w:val="004E48E1"/>
    <w:rsid w:val="004F092F"/>
    <w:rsid w:val="0051241D"/>
    <w:rsid w:val="00552AC9"/>
    <w:rsid w:val="005617C7"/>
    <w:rsid w:val="00570318"/>
    <w:rsid w:val="0058050A"/>
    <w:rsid w:val="00591AAC"/>
    <w:rsid w:val="005E7434"/>
    <w:rsid w:val="005F5011"/>
    <w:rsid w:val="00661396"/>
    <w:rsid w:val="006665F6"/>
    <w:rsid w:val="00677E81"/>
    <w:rsid w:val="00680C49"/>
    <w:rsid w:val="00687DF6"/>
    <w:rsid w:val="006C4F97"/>
    <w:rsid w:val="006C74C1"/>
    <w:rsid w:val="006D1C1D"/>
    <w:rsid w:val="006D43EC"/>
    <w:rsid w:val="00756657"/>
    <w:rsid w:val="00756CE6"/>
    <w:rsid w:val="00763E9E"/>
    <w:rsid w:val="00781B53"/>
    <w:rsid w:val="00785DE2"/>
    <w:rsid w:val="007945CD"/>
    <w:rsid w:val="0079718D"/>
    <w:rsid w:val="007D3229"/>
    <w:rsid w:val="007D35D5"/>
    <w:rsid w:val="007E5093"/>
    <w:rsid w:val="008029F2"/>
    <w:rsid w:val="00804F24"/>
    <w:rsid w:val="00805DFA"/>
    <w:rsid w:val="008262F0"/>
    <w:rsid w:val="008476F9"/>
    <w:rsid w:val="00855EA7"/>
    <w:rsid w:val="00863C4A"/>
    <w:rsid w:val="00880CE6"/>
    <w:rsid w:val="00882189"/>
    <w:rsid w:val="008A7E6E"/>
    <w:rsid w:val="008B24B5"/>
    <w:rsid w:val="008C5A0E"/>
    <w:rsid w:val="008C71EE"/>
    <w:rsid w:val="008C7246"/>
    <w:rsid w:val="008E5C6B"/>
    <w:rsid w:val="009231D7"/>
    <w:rsid w:val="0097648F"/>
    <w:rsid w:val="00983313"/>
    <w:rsid w:val="00986272"/>
    <w:rsid w:val="00987B8E"/>
    <w:rsid w:val="00987D13"/>
    <w:rsid w:val="00992BBC"/>
    <w:rsid w:val="009947DE"/>
    <w:rsid w:val="009A1494"/>
    <w:rsid w:val="009F18EF"/>
    <w:rsid w:val="00A138C6"/>
    <w:rsid w:val="00A25051"/>
    <w:rsid w:val="00A403C0"/>
    <w:rsid w:val="00A82919"/>
    <w:rsid w:val="00AC70E6"/>
    <w:rsid w:val="00B04DE2"/>
    <w:rsid w:val="00B35FF8"/>
    <w:rsid w:val="00B43571"/>
    <w:rsid w:val="00B440AD"/>
    <w:rsid w:val="00B53BFB"/>
    <w:rsid w:val="00B63B96"/>
    <w:rsid w:val="00B661AD"/>
    <w:rsid w:val="00B83C6F"/>
    <w:rsid w:val="00B84353"/>
    <w:rsid w:val="00B86241"/>
    <w:rsid w:val="00BA1D3D"/>
    <w:rsid w:val="00BB12EE"/>
    <w:rsid w:val="00BB28A0"/>
    <w:rsid w:val="00BC6176"/>
    <w:rsid w:val="00BE66C5"/>
    <w:rsid w:val="00BF2827"/>
    <w:rsid w:val="00C010B8"/>
    <w:rsid w:val="00C04325"/>
    <w:rsid w:val="00C274E0"/>
    <w:rsid w:val="00C755B4"/>
    <w:rsid w:val="00C77A91"/>
    <w:rsid w:val="00CB69C2"/>
    <w:rsid w:val="00CD48D8"/>
    <w:rsid w:val="00CD7345"/>
    <w:rsid w:val="00CF5F08"/>
    <w:rsid w:val="00D03DBC"/>
    <w:rsid w:val="00D26006"/>
    <w:rsid w:val="00D57EA4"/>
    <w:rsid w:val="00D67679"/>
    <w:rsid w:val="00D77E7A"/>
    <w:rsid w:val="00DA184A"/>
    <w:rsid w:val="00DA4E39"/>
    <w:rsid w:val="00DC1C4D"/>
    <w:rsid w:val="00DD1C76"/>
    <w:rsid w:val="00DD5882"/>
    <w:rsid w:val="00DE716C"/>
    <w:rsid w:val="00DF4C77"/>
    <w:rsid w:val="00E05B73"/>
    <w:rsid w:val="00E06F6D"/>
    <w:rsid w:val="00E4627B"/>
    <w:rsid w:val="00E55DAD"/>
    <w:rsid w:val="00E84BA0"/>
    <w:rsid w:val="00EB1F79"/>
    <w:rsid w:val="00EC1B65"/>
    <w:rsid w:val="00EC63BC"/>
    <w:rsid w:val="00ED0C1D"/>
    <w:rsid w:val="00ED4E4B"/>
    <w:rsid w:val="00ED6DD1"/>
    <w:rsid w:val="00EE7B71"/>
    <w:rsid w:val="00EF07BE"/>
    <w:rsid w:val="00EF1F5A"/>
    <w:rsid w:val="00F70D04"/>
    <w:rsid w:val="00F71B93"/>
    <w:rsid w:val="00F96EB5"/>
    <w:rsid w:val="00FC6821"/>
    <w:rsid w:val="00FD14BB"/>
    <w:rsid w:val="00FE6217"/>
    <w:rsid w:val="00FE638A"/>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7BE"/>
    <w:pPr>
      <w:tabs>
        <w:tab w:val="center" w:pos="4680"/>
        <w:tab w:val="right" w:pos="9360"/>
      </w:tabs>
    </w:pPr>
  </w:style>
  <w:style w:type="character" w:customStyle="1" w:styleId="HeaderChar">
    <w:name w:val="Header Char"/>
    <w:basedOn w:val="DefaultParagraphFont"/>
    <w:link w:val="Header"/>
    <w:uiPriority w:val="99"/>
    <w:rsid w:val="00EF07BE"/>
  </w:style>
  <w:style w:type="paragraph" w:styleId="Footer">
    <w:name w:val="footer"/>
    <w:basedOn w:val="Normal"/>
    <w:link w:val="FooterChar"/>
    <w:uiPriority w:val="99"/>
    <w:unhideWhenUsed/>
    <w:rsid w:val="00EF07BE"/>
    <w:pPr>
      <w:tabs>
        <w:tab w:val="center" w:pos="4680"/>
        <w:tab w:val="right" w:pos="9360"/>
      </w:tabs>
    </w:pPr>
  </w:style>
  <w:style w:type="character" w:customStyle="1" w:styleId="FooterChar">
    <w:name w:val="Footer Char"/>
    <w:basedOn w:val="DefaultParagraphFont"/>
    <w:link w:val="Footer"/>
    <w:uiPriority w:val="99"/>
    <w:rsid w:val="00EF07BE"/>
  </w:style>
  <w:style w:type="paragraph" w:styleId="NoSpacing">
    <w:name w:val="No Spacing"/>
    <w:link w:val="NoSpacingChar"/>
    <w:uiPriority w:val="1"/>
    <w:qFormat/>
    <w:rsid w:val="00EF07BE"/>
    <w:pPr>
      <w:spacing w:after="0" w:line="240" w:lineRule="auto"/>
    </w:pPr>
  </w:style>
  <w:style w:type="paragraph" w:styleId="ListParagraph">
    <w:name w:val="List Paragraph"/>
    <w:basedOn w:val="Normal"/>
    <w:link w:val="ListParagraphChar"/>
    <w:uiPriority w:val="34"/>
    <w:qFormat/>
    <w:rsid w:val="00EF07BE"/>
    <w:pPr>
      <w:ind w:left="720"/>
      <w:contextualSpacing/>
    </w:pPr>
  </w:style>
  <w:style w:type="character" w:styleId="Hyperlink">
    <w:name w:val="Hyperlink"/>
    <w:basedOn w:val="DefaultParagraphFont"/>
    <w:uiPriority w:val="99"/>
    <w:unhideWhenUsed/>
    <w:rsid w:val="00EF07BE"/>
    <w:rPr>
      <w:color w:val="0000FF" w:themeColor="hyperlink"/>
      <w:u w:val="single"/>
    </w:rPr>
  </w:style>
  <w:style w:type="character" w:customStyle="1" w:styleId="NoSpacingChar">
    <w:name w:val="No Spacing Char"/>
    <w:basedOn w:val="DefaultParagraphFont"/>
    <w:link w:val="NoSpacing"/>
    <w:uiPriority w:val="1"/>
    <w:rsid w:val="00EF07BE"/>
  </w:style>
  <w:style w:type="character" w:styleId="CommentReference">
    <w:name w:val="annotation reference"/>
    <w:basedOn w:val="DefaultParagraphFont"/>
    <w:uiPriority w:val="99"/>
    <w:semiHidden/>
    <w:unhideWhenUsed/>
    <w:rsid w:val="00EF07BE"/>
    <w:rPr>
      <w:sz w:val="16"/>
      <w:szCs w:val="16"/>
    </w:rPr>
  </w:style>
  <w:style w:type="paragraph" w:styleId="BodyTextIndent">
    <w:name w:val="Body Text Indent"/>
    <w:basedOn w:val="Normal"/>
    <w:link w:val="BodyTextIndentChar"/>
    <w:uiPriority w:val="99"/>
    <w:unhideWhenUsed/>
    <w:rsid w:val="00BC6176"/>
    <w:pPr>
      <w:spacing w:after="120" w:line="276" w:lineRule="auto"/>
      <w:ind w:left="283" w:hanging="40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C6176"/>
  </w:style>
  <w:style w:type="character" w:customStyle="1" w:styleId="ListParagraphChar">
    <w:name w:val="List Paragraph Char"/>
    <w:link w:val="ListParagraph"/>
    <w:uiPriority w:val="34"/>
    <w:qFormat/>
    <w:locked/>
    <w:rsid w:val="000E0D1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7BE"/>
    <w:pPr>
      <w:tabs>
        <w:tab w:val="center" w:pos="4680"/>
        <w:tab w:val="right" w:pos="9360"/>
      </w:tabs>
    </w:pPr>
  </w:style>
  <w:style w:type="character" w:customStyle="1" w:styleId="HeaderChar">
    <w:name w:val="Header Char"/>
    <w:basedOn w:val="DefaultParagraphFont"/>
    <w:link w:val="Header"/>
    <w:uiPriority w:val="99"/>
    <w:rsid w:val="00EF07BE"/>
  </w:style>
  <w:style w:type="paragraph" w:styleId="Footer">
    <w:name w:val="footer"/>
    <w:basedOn w:val="Normal"/>
    <w:link w:val="FooterChar"/>
    <w:uiPriority w:val="99"/>
    <w:unhideWhenUsed/>
    <w:rsid w:val="00EF07BE"/>
    <w:pPr>
      <w:tabs>
        <w:tab w:val="center" w:pos="4680"/>
        <w:tab w:val="right" w:pos="9360"/>
      </w:tabs>
    </w:pPr>
  </w:style>
  <w:style w:type="character" w:customStyle="1" w:styleId="FooterChar">
    <w:name w:val="Footer Char"/>
    <w:basedOn w:val="DefaultParagraphFont"/>
    <w:link w:val="Footer"/>
    <w:uiPriority w:val="99"/>
    <w:rsid w:val="00EF07BE"/>
  </w:style>
  <w:style w:type="paragraph" w:styleId="NoSpacing">
    <w:name w:val="No Spacing"/>
    <w:link w:val="NoSpacingChar"/>
    <w:uiPriority w:val="1"/>
    <w:qFormat/>
    <w:rsid w:val="00EF07BE"/>
    <w:pPr>
      <w:spacing w:after="0" w:line="240" w:lineRule="auto"/>
    </w:pPr>
  </w:style>
  <w:style w:type="paragraph" w:styleId="ListParagraph">
    <w:name w:val="List Paragraph"/>
    <w:basedOn w:val="Normal"/>
    <w:link w:val="ListParagraphChar"/>
    <w:uiPriority w:val="34"/>
    <w:qFormat/>
    <w:rsid w:val="00EF07BE"/>
    <w:pPr>
      <w:ind w:left="720"/>
      <w:contextualSpacing/>
    </w:pPr>
  </w:style>
  <w:style w:type="character" w:styleId="Hyperlink">
    <w:name w:val="Hyperlink"/>
    <w:basedOn w:val="DefaultParagraphFont"/>
    <w:uiPriority w:val="99"/>
    <w:unhideWhenUsed/>
    <w:rsid w:val="00EF07BE"/>
    <w:rPr>
      <w:color w:val="0000FF" w:themeColor="hyperlink"/>
      <w:u w:val="single"/>
    </w:rPr>
  </w:style>
  <w:style w:type="character" w:customStyle="1" w:styleId="NoSpacingChar">
    <w:name w:val="No Spacing Char"/>
    <w:basedOn w:val="DefaultParagraphFont"/>
    <w:link w:val="NoSpacing"/>
    <w:uiPriority w:val="1"/>
    <w:rsid w:val="00EF07BE"/>
  </w:style>
  <w:style w:type="character" w:styleId="CommentReference">
    <w:name w:val="annotation reference"/>
    <w:basedOn w:val="DefaultParagraphFont"/>
    <w:uiPriority w:val="99"/>
    <w:semiHidden/>
    <w:unhideWhenUsed/>
    <w:rsid w:val="00EF07BE"/>
    <w:rPr>
      <w:sz w:val="16"/>
      <w:szCs w:val="16"/>
    </w:rPr>
  </w:style>
  <w:style w:type="paragraph" w:styleId="BodyTextIndent">
    <w:name w:val="Body Text Indent"/>
    <w:basedOn w:val="Normal"/>
    <w:link w:val="BodyTextIndentChar"/>
    <w:uiPriority w:val="99"/>
    <w:unhideWhenUsed/>
    <w:rsid w:val="00BC6176"/>
    <w:pPr>
      <w:spacing w:after="120" w:line="276" w:lineRule="auto"/>
      <w:ind w:left="283" w:hanging="40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C6176"/>
  </w:style>
  <w:style w:type="character" w:customStyle="1" w:styleId="ListParagraphChar">
    <w:name w:val="List Paragraph Char"/>
    <w:link w:val="ListParagraph"/>
    <w:uiPriority w:val="34"/>
    <w:qFormat/>
    <w:locked/>
    <w:rsid w:val="000E0D1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487/agrotekbis.v13i1.2469" TargetMode="External"/><Relationship Id="rId5" Type="http://schemas.openxmlformats.org/officeDocument/2006/relationships/settings" Target="settings.xml"/><Relationship Id="rId10" Type="http://schemas.openxmlformats.org/officeDocument/2006/relationships/hyperlink" Target="mailto:srianjarlasmini@gmail.com" TargetMode="External"/><Relationship Id="rId4" Type="http://schemas.microsoft.com/office/2007/relationships/stylesWithEffects" Target="stylesWithEffects.xml"/><Relationship Id="rId9" Type="http://schemas.openxmlformats.org/officeDocument/2006/relationships/hyperlink" Target="mailto:sisipratiwihami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360F-1001-4CC5-8627-CDB30F42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9</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109</cp:revision>
  <dcterms:created xsi:type="dcterms:W3CDTF">2022-02-10T14:17:00Z</dcterms:created>
  <dcterms:modified xsi:type="dcterms:W3CDTF">2025-03-24T06:41:00Z</dcterms:modified>
</cp:coreProperties>
</file>